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FA78C">
      <w:pPr>
        <w:tabs>
          <w:tab w:val="left" w:pos="6804"/>
        </w:tabs>
        <w:spacing w:after="0" w:line="240" w:lineRule="auto"/>
        <w:ind w:firstLine="4920" w:firstLineChars="205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Valstybinių ir savivaldybių švietimo</w:t>
      </w:r>
    </w:p>
    <w:p w14:paraId="1C4B8133">
      <w:pPr>
        <w:tabs>
          <w:tab w:val="left" w:pos="6804"/>
        </w:tabs>
        <w:spacing w:after="0" w:line="240" w:lineRule="auto"/>
        <w:ind w:firstLine="4920" w:firstLineChars="205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įstaigų (išskyrus aukštąsias mokyklas)</w:t>
      </w:r>
    </w:p>
    <w:p w14:paraId="17A8451E">
      <w:pPr>
        <w:tabs>
          <w:tab w:val="left" w:pos="6804"/>
        </w:tabs>
        <w:spacing w:after="0" w:line="240" w:lineRule="auto"/>
        <w:ind w:firstLine="4920" w:firstLineChars="205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vadovų, jų pavaduotojų ugdymui, ugdymą</w:t>
      </w:r>
    </w:p>
    <w:p w14:paraId="2D703D3B">
      <w:pPr>
        <w:tabs>
          <w:tab w:val="left" w:pos="6804"/>
        </w:tabs>
        <w:spacing w:after="0" w:line="240" w:lineRule="auto"/>
        <w:ind w:firstLine="4920" w:firstLineChars="205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organizuojančių skyrių vedėjų veiklos</w:t>
      </w:r>
    </w:p>
    <w:p w14:paraId="45E9D627">
      <w:pPr>
        <w:tabs>
          <w:tab w:val="left" w:pos="6804"/>
        </w:tabs>
        <w:spacing w:after="0" w:line="240" w:lineRule="auto"/>
        <w:ind w:firstLine="5280" w:firstLineChars="2200"/>
      </w:pPr>
      <w:r>
        <w:rPr>
          <w:rFonts w:ascii="Times New Roman" w:hAnsi="Times New Roman" w:eastAsia="Times New Roman"/>
          <w:sz w:val="24"/>
          <w:szCs w:val="24"/>
        </w:rPr>
        <w:t>vertinimo nuostatų</w:t>
      </w:r>
    </w:p>
    <w:p w14:paraId="36C96837">
      <w:pPr>
        <w:tabs>
          <w:tab w:val="left" w:pos="6804"/>
        </w:tabs>
        <w:spacing w:after="0" w:line="240" w:lineRule="auto"/>
        <w:ind w:left="5529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>1 priedas</w:t>
      </w:r>
    </w:p>
    <w:p w14:paraId="67AFDBD9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14:paraId="6091F3D0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lt-LT"/>
        </w:rPr>
      </w:pPr>
    </w:p>
    <w:p w14:paraId="5A43668D">
      <w:pPr>
        <w:tabs>
          <w:tab w:val="left" w:pos="14656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lt-LT"/>
        </w:rPr>
        <w:t>ŠALČININKŲ R. JAŠIŪNŲ LOPŠELIS-DARŽELIS „ŽILVITIS“</w:t>
      </w:r>
    </w:p>
    <w:p w14:paraId="66C20FF4">
      <w:pPr>
        <w:tabs>
          <w:tab w:val="left" w:pos="14656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lt-LT"/>
        </w:rPr>
      </w:pPr>
    </w:p>
    <w:p w14:paraId="3DEAF096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lt-LT"/>
        </w:rPr>
        <w:t>L. A. P. DIREKTORIAUS IRENA VOICINOVIČ</w:t>
      </w:r>
    </w:p>
    <w:p w14:paraId="791C8860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lt-LT"/>
        </w:rPr>
      </w:pPr>
    </w:p>
    <w:p w14:paraId="56A8BB91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202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lt-LT"/>
        </w:rPr>
        <w:t>4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 xml:space="preserve"> METŲ VEIKLOS ATASKAITA</w:t>
      </w:r>
    </w:p>
    <w:p w14:paraId="22308AB6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</w:p>
    <w:p w14:paraId="3B462436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>202</w:t>
      </w:r>
      <w:r>
        <w:rPr>
          <w:rFonts w:hint="default" w:ascii="Times New Roman" w:hAnsi="Times New Roman" w:eastAsia="Times New Roman"/>
          <w:sz w:val="24"/>
          <w:szCs w:val="24"/>
          <w:lang w:val="en-US" w:eastAsia="lt-LT"/>
        </w:rPr>
        <w:t>5</w:t>
      </w:r>
      <w:r>
        <w:rPr>
          <w:rFonts w:ascii="Times New Roman" w:hAnsi="Times New Roman" w:eastAsia="Times New Roman"/>
          <w:sz w:val="24"/>
          <w:szCs w:val="24"/>
          <w:lang w:eastAsia="lt-LT"/>
        </w:rPr>
        <w:t xml:space="preserve"> – 01 - 11         Nr. </w:t>
      </w:r>
    </w:p>
    <w:p w14:paraId="0CE7F906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>Jašiūnai</w:t>
      </w:r>
    </w:p>
    <w:p w14:paraId="3A4900A5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</w:p>
    <w:p w14:paraId="1DAA8CE4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I SKYRIUS</w:t>
      </w:r>
    </w:p>
    <w:p w14:paraId="32EBBD3A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STRATEGINIO PLANO IR METINIO VEIKLOS PLANO ĮGYVENDINIMAS</w:t>
      </w:r>
    </w:p>
    <w:p w14:paraId="18C72EF7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</w:p>
    <w:tbl>
      <w:tblPr>
        <w:tblStyle w:val="4"/>
        <w:tblW w:w="9775" w:type="dxa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5"/>
      </w:tblGrid>
      <w:tr w14:paraId="74EDC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18BD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(Švietimo įstaigos strateginio plano ir metinio veiklos plano įgyvendinimo kryptys ir svariausi rezultatai bei rodikliai)</w:t>
            </w:r>
          </w:p>
          <w:p w14:paraId="353F0708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lt-LT"/>
              </w:rPr>
            </w:pPr>
          </w:p>
          <w:p w14:paraId="00E401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lt-LT"/>
              </w:rPr>
              <w:t xml:space="preserve">   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lt-LT"/>
              </w:rPr>
              <w:t>Šalčininkų r. Jašiūnų lopšelis-darželis „Žilvitis“ veiklą organizuoja vadovaudamasis 2023-2027 m. strateginiu planu bei 202</w:t>
            </w:r>
            <w:r>
              <w:rPr>
                <w:rFonts w:hint="default" w:ascii="Times New Roman" w:hAnsi="Times New Roman" w:eastAsia="Times New Roman"/>
                <w:iCs/>
                <w:sz w:val="24"/>
                <w:szCs w:val="24"/>
                <w:lang w:val="en-US" w:eastAsia="lt-LT"/>
              </w:rPr>
              <w:t>4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lt-LT"/>
              </w:rPr>
              <w:t xml:space="preserve"> m. metiniu veiklos planu. Įgyvendinant strateginį</w:t>
            </w:r>
            <w:r>
              <w:rPr>
                <w:rFonts w:hint="default" w:ascii="Times New Roman" w:hAnsi="Times New Roman" w:eastAsia="Times New Roman"/>
                <w:iCs/>
                <w:sz w:val="24"/>
                <w:szCs w:val="24"/>
                <w:lang w:val="en-US" w:eastAsia="lt-LT"/>
              </w:rPr>
              <w:t xml:space="preserve"> bei metinį veiklos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lt-LT"/>
              </w:rPr>
              <w:t xml:space="preserve"> planus, pasiekti pokyčiai, kurių dėka tobulėja ugdymo(si) kokybė, gerėja edukacinė aplinka.</w:t>
            </w:r>
            <w:r>
              <w:rPr>
                <w:rFonts w:hint="default" w:ascii="Times New Roman" w:hAnsi="Times New Roman" w:eastAsia="Times New Roman"/>
                <w:iCs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4"/>
                <w:szCs w:val="24"/>
                <w:lang w:val="lt-LT"/>
              </w:rPr>
              <w:t>Svarbiausi rezultatai:</w:t>
            </w:r>
          </w:p>
          <w:p w14:paraId="77132D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4"/>
                <w:szCs w:val="24"/>
                <w:lang w:val="lt-LT"/>
              </w:rPr>
            </w:pPr>
          </w:p>
          <w:p w14:paraId="4ED1C27C">
            <w:pPr>
              <w:numPr>
                <w:ilvl w:val="0"/>
                <w:numId w:val="1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u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gdymo proceso kokybės gerinim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as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14:paraId="7D80B621">
            <w:pPr>
              <w:numPr>
                <w:ilvl w:val="0"/>
                <w:numId w:val="0"/>
              </w:numPr>
              <w:spacing w:after="0" w:line="240" w:lineRule="auto"/>
              <w:ind w:leftChars="0" w:firstLine="240" w:firstLineChars="10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Įdiegtos inovatyvios ugdymo turinio programos „Patirčių erdvės“ ir „Žaismė ir atradimai“, atsižvelgiant į kiekvieno ugdytinio poreikius.</w:t>
            </w:r>
          </w:p>
          <w:p w14:paraId="58A89BF9">
            <w:pPr>
              <w:numPr>
                <w:ilvl w:val="0"/>
                <w:numId w:val="0"/>
              </w:numPr>
              <w:spacing w:after="0" w:line="240" w:lineRule="auto"/>
              <w:ind w:leftChars="0" w:firstLine="240" w:firstLineChars="10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Užtikrintas kokybiškas švietimo paslaugų teikimas, vykdant mokytojų kvalifikacijos tobulinimo mokymus.</w:t>
            </w:r>
          </w:p>
          <w:p w14:paraId="0C09C872">
            <w:pPr>
              <w:numPr>
                <w:ilvl w:val="0"/>
                <w:numId w:val="0"/>
              </w:numPr>
              <w:spacing w:after="0" w:line="240" w:lineRule="auto"/>
              <w:ind w:leftChars="0" w:firstLine="240" w:firstLineChars="10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Sėkmingai pritaikytos ugdymo aplinkos ir priemonės specialiųjų poreikių turintiems vaikams, įrengtos sensorinės erdvės.</w:t>
            </w:r>
          </w:p>
          <w:p w14:paraId="2D0D5FC4">
            <w:pPr>
              <w:numPr>
                <w:ilvl w:val="0"/>
                <w:numId w:val="0"/>
              </w:numPr>
              <w:spacing w:after="0" w:line="240" w:lineRule="auto"/>
              <w:ind w:leftChars="0" w:firstLine="240" w:firstLineChars="10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-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Valstybinės kalbos integracija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 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fektyviai bendradarbiauta tarp lietuvių kalbos ir lenkų grupių mokytojų, vykdant ankstyvąjį kalbos mokymą.</w:t>
            </w:r>
          </w:p>
          <w:p w14:paraId="568F9409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e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mocinės ir fizinės aplinkos gerinimas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 į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ugdymo turinį įtrauktos programos, orientuotos į smurto prevenciją, socialinių-emocinių įgūdžių ugdymą („Zipio draugai“) ir sveikatos stiprinimą.</w:t>
            </w:r>
          </w:p>
          <w:p w14:paraId="770A83A0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p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rojektinė veikla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 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alyvauta nacionaliniuose projektuose („Sveikatiada“, „Futboliukas“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 ir kt.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), organizuotos pažintinės ir meninės veiklos.</w:t>
            </w:r>
          </w:p>
          <w:p w14:paraId="2D909C87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t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ėvų įtraukimas ir bendruomenės stiprinimas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  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rganizavus atviras veiklas ir susirinkimus, skatintas tėvų dalyvavimas ugdymo procese bei jų švietimas.</w:t>
            </w:r>
          </w:p>
          <w:p w14:paraId="4AA3F6D8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t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echnologinė pažanga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 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lėstos skaitmeninės priemonės ugdymo procese, pedagogai dalyvavo mokymuose, skirtuose IKT kompetencijai ugdyti.</w:t>
            </w:r>
          </w:p>
          <w:p w14:paraId="67BB39E5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e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dukacinių erdvių modernizavimas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 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ukurtos ir atnaujintos saugios, estetiškos ugdymo aplinkos, pritaikytos šiuolaikiniams vaikų poreikiams.</w:t>
            </w:r>
          </w:p>
          <w:p w14:paraId="520A084A">
            <w:pPr>
              <w:pStyle w:val="5"/>
              <w:keepNext w:val="0"/>
              <w:keepLines w:val="0"/>
              <w:widowControl/>
              <w:suppressLineNumbers w:val="0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lt-LT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arželio perspektyvos priklauso nuo kelių pagrindinių veiksnių: ugdymo kokybės, materialinės bazės, socialinio konteksto ir strateginio planavimo. Atsižvelgiant į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lt-LT"/>
              </w:rPr>
              <w:t>strateginio plano  ir 2024 m. veiklos plano įgyvendinimą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Jašiūnų lopšelis-darželis „Žilvitis“ turi šias perspektyvas:</w:t>
            </w:r>
          </w:p>
          <w:p w14:paraId="35864596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Įgyvendinant aktyvius ir netradicinius ugdymo(si) metodus, darželis tap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moderniu ugdymo centru, kuris atliep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ia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tiek vaikų, tiek tėvų poreikius.</w:t>
            </w:r>
          </w:p>
          <w:p w14:paraId="31288BAF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Tobulinant specialiųjų ugdymosi poreikių turinčių vaikų integraciją ir gabių vaikų ugdymą, darželis plėto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ja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edukacinę įvairovę.</w:t>
            </w:r>
          </w:p>
          <w:p w14:paraId="686A70B4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Modernios, vaikų poreikiams pritaikytos vidaus ir lauko edukacinės erdvės stiprina darželio patrauklumą ir ugdymo kokybę.</w:t>
            </w:r>
          </w:p>
          <w:p w14:paraId="619F65D7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Skaitmeninių technologijų integracija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 IKT (informacinės komunikacijos technologijos) naudojimas pagerin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ugdymo procesus.</w:t>
            </w:r>
          </w:p>
          <w:p w14:paraId="5895BBD5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Skatinant tėvų, pedagogų ir socialinių partnerių bendradarbiavimą, darželis tap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vietos bendruomenės centru, kurio veikla orientuota į visapusišką šeimos palaikymą.</w:t>
            </w:r>
          </w:p>
          <w:p w14:paraId="32440916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Valstybinės kalbos ir tautinių tradicijų puoselėjimas pritrauk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ia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įvairių šeimų dėmesį.</w:t>
            </w:r>
          </w:p>
          <w:p w14:paraId="2B5B40C5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Partnerystė su kit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omis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ugdymo įstaigomis pad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eda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pasidalinti gerąja praktika.</w:t>
            </w:r>
          </w:p>
          <w:p w14:paraId="624994FA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Kylantis gyventojų skaičius ir naujų gyvenamųjų namų statyba Jašiūnuose padidin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darželio grupių užpildymą.</w:t>
            </w:r>
          </w:p>
          <w:p w14:paraId="5234DBCE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Nuolatinis pedagogų mokymasis, lyderystės ir IKT kompetencijų tobulinimas leis atliepti modernios visuomenės poreikius.</w:t>
            </w:r>
          </w:p>
          <w:p w14:paraId="1E028E4F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Skatinant jaunimą dirbti darželyje ir investuojant į jų augimą, galima užtikrinti pedagogų komandos ilgalaikį stiprumą.</w:t>
            </w:r>
          </w:p>
          <w:p w14:paraId="77AF91E2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Šios kryptys pad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eda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darželiui toliau stiprinti savo įvaizdį ir funkcionalumą, atliepti šiuolaikinės visuomenės poreikius bei tapti patraukliu ugdymo centru vietos bendruomenei.</w:t>
            </w:r>
          </w:p>
          <w:p w14:paraId="2A83B1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arželio veikloje galima įvardyti keletą iššūkių, kurie gali kliudyti sėkmingam tikslų įgyvendinimui. Šie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iššūkiai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kyla iš vidinių ir išorinių veiksnių:</w:t>
            </w:r>
          </w:p>
          <w:p w14:paraId="795502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73C5CD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Specialistų trūkumas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epakankamas logopedų, kūno kultūros specialistų ir kitų pagalbos specialistų skaičius ribo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ja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vaikų su specialiaisiais poreikiais ugdymo galimybes.</w:t>
            </w:r>
          </w:p>
          <w:p w14:paraId="0AF684F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Didėjantis pedagogų amžius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v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yresnio amžiaus pedagogų komanda mažiau lanksti ir mažiau pasirengusi integruoti naujas technologijas ar metodikas.</w:t>
            </w:r>
          </w:p>
          <w:p w14:paraId="3F1C078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Trūksta patirties rengiant ir administruojant tarptautinius projektus.</w:t>
            </w:r>
          </w:p>
          <w:p w14:paraId="72D5E05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Vaikų sergamumas ir specialieji poreikiai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idėjantis vaikų, turinčių sveikatos problemų ar specialiųjų poreikių, skaičius apsunkin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ugdymo proceso organizavimą ir individualizuotų programų įgyvendinimą.</w:t>
            </w:r>
          </w:p>
          <w:p w14:paraId="0DD1E6E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Nepilnos šeimos, mažos pajamos ar tėvų emigracija apribo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ja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tėvų įsitraukimą į ugdymo procesą.</w:t>
            </w:r>
          </w:p>
          <w:p w14:paraId="01C1D0A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Konkuruojančios ugdymo įstaigos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k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itos ugdymo įstaigos, siūlančios modernesnes ar specializuotas programas, mažin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darželio patrauklumą.</w:t>
            </w:r>
          </w:p>
          <w:p w14:paraId="7DA6810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Kintantys tėvų lūkesčiai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epakankamai greitas prisitaikymas prie tėvų poreikių ar šiuolaikinių tendencijų gali sukelti nepasitenkinimą.</w:t>
            </w:r>
          </w:p>
          <w:p w14:paraId="5269BED6">
            <w:pPr>
              <w:pStyle w:val="5"/>
              <w:keepNext w:val="0"/>
              <w:keepLines w:val="0"/>
              <w:widowControl/>
              <w:suppressLineNumbers w:val="0"/>
              <w:ind w:firstLine="360" w:firstLineChars="1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Norint įveikti šiuos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iššūkiu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s, nuolat analizuo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jama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darželio veiklą, investuo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jama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į personalo kvalifikaciją, aktyviai ieško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ma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papildomų finansavimo šaltinių ir modernizuo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jamas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ugdymo proces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pagal besikeičiančios visuomenės poreikius.</w:t>
            </w:r>
          </w:p>
        </w:tc>
      </w:tr>
    </w:tbl>
    <w:p w14:paraId="61EDA7F5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</w:p>
    <w:p w14:paraId="75513D0A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II SKYRIUS</w:t>
      </w:r>
    </w:p>
    <w:p w14:paraId="489F9D12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202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lt-LT"/>
        </w:rPr>
        <w:t>4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 xml:space="preserve"> METŲ VEIKLOS 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lt-LT"/>
        </w:rPr>
        <w:t>LŪKESČIAI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, REZULTATAI IR RODIKLIAI</w:t>
      </w:r>
    </w:p>
    <w:p w14:paraId="2E599FDF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</w:p>
    <w:p w14:paraId="3F56E9CE">
      <w:pPr>
        <w:tabs>
          <w:tab w:val="left" w:pos="284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1.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ab/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Pagrindiniai praėjusių metų veiklos rezultatai</w:t>
      </w:r>
    </w:p>
    <w:tbl>
      <w:tblPr>
        <w:tblStyle w:val="4"/>
        <w:tblW w:w="938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014"/>
        <w:gridCol w:w="2268"/>
        <w:gridCol w:w="2835"/>
      </w:tblGrid>
      <w:tr w14:paraId="32AF8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45BB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Metų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 xml:space="preserve">lūkesčiai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(toliau – užduotys)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FCA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711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Rezultatų vertinimo rodikliai (kuriais vadovaujantis vertinama, ar nustatyt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>i lūkesčiai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 įvykdyt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>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912B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14:paraId="3C11D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4EE9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  <w:p w14:paraId="2AF23A20">
            <w:pPr>
              <w:pStyle w:val="7"/>
              <w:numPr>
                <w:ilvl w:val="1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Šalčininkų r. Jašiūnų lopšelio-darželio „Žilvitis“ nuostatų atnaujinimas.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CAF9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  <w:p w14:paraId="60D94F7B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>Bendruomenė aktyviai dalyvauja kuriant nuostatus, 100 % bendruomenė supažindinta su įstaigos nuostatais.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B05CB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>Parengrti ir patvirtinti šstaigos nuostatus iki 2024-09-01</w:t>
            </w:r>
          </w:p>
          <w:p w14:paraId="06A9E3A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DC1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lt-LT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lt-LT"/>
              </w:rPr>
              <w:t xml:space="preserve"> Į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lt-LT"/>
              </w:rPr>
              <w:t xml:space="preserve">staigos nuostatai patvirtinti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lt-LT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lt-LT"/>
              </w:rPr>
              <w:t xml:space="preserve">alčininkų r.savivaldybės tarybos sprendimu Nr. T-(1.3 E)-338 2024 birželio 27 d. </w:t>
            </w:r>
          </w:p>
        </w:tc>
      </w:tr>
      <w:tr w14:paraId="621B8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B063F">
            <w:pPr>
              <w:pStyle w:val="7"/>
              <w:numPr>
                <w:ilvl w:val="1"/>
                <w:numId w:val="3"/>
              </w:num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Užtikrinti ugdymo (si) kokybę, siekiant įstaigos pažangos tvarumo, įtraukiant įvairių ugdymosi poreikių turinčių vaikų ugdymą(si).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</w:p>
          <w:p w14:paraId="11BB58F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ACE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Paruošta ugdymo(si) aplinka vaikams, turintiems raidos sutrikimus.</w:t>
            </w:r>
          </w:p>
          <w:p w14:paraId="6A7697D0">
            <w:pPr>
              <w:tabs>
                <w:tab w:val="left" w:pos="256"/>
              </w:tabs>
              <w:suppressAutoHyphens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  Aktyvinti edukacinių lauko erdvių kūrimą ir kūrybišką jų naudojimą ugdymo(si) procese, įtraukiant įvairių ugdymosi poreikių turinčius vaikus.</w:t>
            </w:r>
          </w:p>
          <w:p w14:paraId="5DA9F1C9">
            <w:pPr>
              <w:tabs>
                <w:tab w:val="left" w:pos="256"/>
              </w:tabs>
              <w:suppressAutoHyphens w:val="0"/>
              <w:spacing w:after="0" w:line="240" w:lineRule="auto"/>
              <w:ind w:firstLine="11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Valstybinės kalbos integravimas į ugdymo procesą lenkų grupėse.</w:t>
            </w:r>
          </w:p>
          <w:p w14:paraId="419C54B4">
            <w:pPr>
              <w:tabs>
                <w:tab w:val="left" w:pos="256"/>
              </w:tabs>
              <w:suppressAutoHyphens w:val="0"/>
              <w:spacing w:after="0" w:line="240" w:lineRule="auto"/>
              <w:ind w:left="11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Gamtamokslinio ugdymo plėtra pasitelkus STEAM metodo taikymą ugdymo procese.</w:t>
            </w:r>
          </w:p>
          <w:p w14:paraId="78CD3BAB">
            <w:pPr>
              <w:tabs>
                <w:tab w:val="left" w:pos="256"/>
              </w:tabs>
              <w:suppressAutoHyphens w:val="0"/>
              <w:spacing w:after="0" w:line="240" w:lineRule="auto"/>
              <w:ind w:firstLine="11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  <w:p w14:paraId="4F0F2005">
            <w:pPr>
              <w:tabs>
                <w:tab w:val="left" w:pos="256"/>
              </w:tabs>
              <w:suppressAutoHyphens w:val="0"/>
              <w:spacing w:after="0" w:line="240" w:lineRule="auto"/>
              <w:ind w:firstLine="11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  <w:p w14:paraId="44DA4F08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 Skaitmenizuoti ugdomąjį procesą.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D7511">
            <w:pPr>
              <w:pStyle w:val="7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Iki 2024 m. rugsėjo mėnesio įkurta struktūruota edukacinė erdvė pritaikyta įtraukiajam ugdymui;</w:t>
            </w:r>
          </w:p>
          <w:p w14:paraId="28CAE36A">
            <w:pPr>
              <w:pStyle w:val="7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Įdarbintas logopedas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lt-LT"/>
              </w:rPr>
              <w:t>;</w:t>
            </w:r>
          </w:p>
          <w:p w14:paraId="5C18C9AD">
            <w:pPr>
              <w:pStyle w:val="7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parengtas IKT priemonių katalogas, skirtas vaikų kompetencijoms gerinti;</w:t>
            </w:r>
          </w:p>
          <w:p w14:paraId="2DFC59A1">
            <w:pPr>
              <w:pStyle w:val="7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Įrengtos netradicinės veiklos erdves lauke;</w:t>
            </w:r>
          </w:p>
          <w:p w14:paraId="63EF33A2">
            <w:pPr>
              <w:pStyle w:val="7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30% veiklų pravestos lauko erdvėse.</w:t>
            </w:r>
          </w:p>
          <w:p w14:paraId="10C86813">
            <w:pPr>
              <w:pStyle w:val="7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vykdytas projektas „Netradicinės lauko erdvės“.</w:t>
            </w:r>
          </w:p>
          <w:p w14:paraId="3BBA1D13">
            <w:pPr>
              <w:pStyle w:val="7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įgyvendinti projektai:</w:t>
            </w:r>
          </w:p>
          <w:p w14:paraId="62D84934">
            <w:pPr>
              <w:numPr>
                <w:ilvl w:val="0"/>
                <w:numId w:val="0"/>
              </w:numPr>
              <w:tabs>
                <w:tab w:val="left" w:pos="406"/>
              </w:tabs>
              <w:suppressAutoHyphens w:val="0"/>
              <w:spacing w:after="0" w:line="240" w:lineRule="auto"/>
              <w:ind w:left="28" w:leftChars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„Gamtamokslinis ugdymas per STEAM“.</w:t>
            </w:r>
          </w:p>
          <w:p w14:paraId="12E6498D">
            <w:pPr>
              <w:numPr>
                <w:ilvl w:val="0"/>
                <w:numId w:val="0"/>
              </w:numPr>
              <w:tabs>
                <w:tab w:val="left" w:pos="406"/>
              </w:tabs>
              <w:suppressAutoHyphens w:val="0"/>
              <w:spacing w:after="0" w:line="240" w:lineRule="auto"/>
              <w:ind w:left="28" w:leftChars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„Patyriminės veiklos visiems metų laikams“.</w:t>
            </w:r>
          </w:p>
          <w:p w14:paraId="41A48C5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E36B1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2024 m. rugsėjo mėn. įkurta struktūruota edukacinė erdvė, skirta įtraukiajam ugdymui, kuri leidžia efektyviau dirbti su įvairių poreikių vaikais ir prisideda prie ugdymo prieinamumo visiems užtikrinimo.</w:t>
            </w:r>
          </w:p>
          <w:p w14:paraId="03DFCCB3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>- Ne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Įdarbintas logopedas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  <w:p w14:paraId="6E7DE0D2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Parengtas informacinių komunikacijos technologijų (IKT) priemonių katalogas, skirtas vaikų kompetencijoms ugdyti.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</w:p>
          <w:p w14:paraId="284EB7DF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>- 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rengtos netradicinės veiklos erdvės lauke, skatinančios vaikų kūrybiškumą, pažinimą ir fizinį aktyvumą.</w:t>
            </w:r>
          </w:p>
          <w:p w14:paraId="14DC21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30% ugdomųjų veiklų vykdoma lauko erdvėse, kas padeda integruoti gamtamokslinį ir patyriminį ugdymą bei skatina vaikų sąlytį su gamta.</w:t>
            </w:r>
          </w:p>
          <w:p w14:paraId="6C7A33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„Netradicinės lauko erdvės“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projektas sėkmingai įgyvendintas, prisidedant prie inovatyvaus ir įtraukiojo ugdymo skatinimo.</w:t>
            </w:r>
          </w:p>
          <w:p w14:paraId="1720F0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„Gamtamokslinis ugdymas per STEAM“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: Šis projektas praplėtė vaikų pažintines galimybes, ugdydamas jų tyrinėjimo įgūdžius per mokslo, technologijų, inžinerijos, meno ir matematikos integraciją.</w:t>
            </w:r>
          </w:p>
          <w:p w14:paraId="7F6BB5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lt-LT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„Patyriminės veiklos visiems metų laikams“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: Projektas padėjo sukurti įvairiapusę, sezonams pritaikytą ugdymo veiklų bazę, leidžiančią vaikams mokytis per patirtį ir eksperimentavimą.</w:t>
            </w:r>
          </w:p>
        </w:tc>
      </w:tr>
      <w:tr w14:paraId="624AF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21D1B">
            <w:pPr>
              <w:pStyle w:val="7"/>
              <w:numPr>
                <w:ilvl w:val="1"/>
                <w:numId w:val="3"/>
              </w:numPr>
              <w:spacing w:after="0" w:line="240" w:lineRule="auto"/>
              <w:contextualSpacing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Kurti emociškai palankią, sveiką, saugią aplinką visai mokyklos bendruomenei.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6664C">
            <w:pPr>
              <w:numPr>
                <w:ilvl w:val="0"/>
                <w:numId w:val="4"/>
              </w:numPr>
              <w:tabs>
                <w:tab w:val="left" w:pos="349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1.Emociškai palankių erdvių įrengimas.</w:t>
            </w:r>
          </w:p>
          <w:p w14:paraId="19B96D31">
            <w:pPr>
              <w:tabs>
                <w:tab w:val="left" w:pos="349"/>
              </w:tabs>
              <w:suppressAutoHyphens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  <w:p w14:paraId="35240ED8">
            <w:pPr>
              <w:tabs>
                <w:tab w:val="left" w:pos="349"/>
              </w:tabs>
              <w:suppressAutoHyphens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  <w:p w14:paraId="3C156087">
            <w:pPr>
              <w:numPr>
                <w:ilvl w:val="0"/>
                <w:numId w:val="4"/>
              </w:numPr>
              <w:tabs>
                <w:tab w:val="left" w:pos="349"/>
              </w:tabs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Integruoti veiklas, skirtas sveiko emocinio klimato kūrimui.</w:t>
            </w:r>
          </w:p>
          <w:p w14:paraId="0FFC195D">
            <w:pPr>
              <w:tabs>
                <w:tab w:val="left" w:pos="349"/>
              </w:tabs>
              <w:suppressAutoHyphens w:val="0"/>
              <w:spacing w:after="0" w:line="240" w:lineRule="auto"/>
              <w:ind w:left="720"/>
              <w:contextualSpacing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  <w:p w14:paraId="79A82C0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Darbuotojų psichinės sveikatos stiprinimas.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DDE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Atnaujintos erdves:</w:t>
            </w:r>
          </w:p>
          <w:p w14:paraId="431AED9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1. Lauko bibliotekėlė</w:t>
            </w:r>
          </w:p>
          <w:p w14:paraId="1D4ED4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2. Jaukaus pokalbio kampelis.</w:t>
            </w:r>
          </w:p>
          <w:p w14:paraId="44F383D8">
            <w:pPr>
              <w:suppressAutoHyphens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  <w:p w14:paraId="61A1E10A">
            <w:pPr>
              <w:suppressAutoHyphens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Įvykdyti netradiciniai projektai:</w:t>
            </w:r>
          </w:p>
          <w:p w14:paraId="1D1B79F9">
            <w:pPr>
              <w:pStyle w:val="7"/>
              <w:numPr>
                <w:ilvl w:val="0"/>
                <w:numId w:val="5"/>
              </w:numPr>
              <w:suppressAutoHyphens w:val="0"/>
              <w:spacing w:after="0" w:line="240" w:lineRule="auto"/>
              <w:contextualSpacing w:val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Lėlių rišimas;</w:t>
            </w:r>
          </w:p>
          <w:p w14:paraId="06F0DD83">
            <w:pPr>
              <w:pStyle w:val="7"/>
              <w:numPr>
                <w:ilvl w:val="0"/>
                <w:numId w:val="5"/>
              </w:numPr>
              <w:suppressAutoHyphens w:val="0"/>
              <w:spacing w:after="0" w:line="240" w:lineRule="auto"/>
              <w:contextualSpacing w:val="0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Išvyka „Pažink savo kraštą“</w:t>
            </w:r>
          </w:p>
          <w:p w14:paraId="2CD2D56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Inicijuoti mokymai darbuotojams psichinės sveikatos tema.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A7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Organizuotos skaitymo valandėlės vaikams lauko aplinkoje, skatinant domėjimąsi literatūra ir ugdant skaitymo įgūdžius.</w:t>
            </w:r>
          </w:p>
          <w:p w14:paraId="1340FD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Inicijuota „Pasidalink knyga“ akcija, įtraukiant vaikus ir jų tėvus į knygų mainus ir bendruomenės stiprinimą.</w:t>
            </w:r>
          </w:p>
          <w:p w14:paraId="4360AE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Surengt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os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pasakų dienos, įtraukiant pedagogus ir svečius iš vietos bendruomenės.</w:t>
            </w:r>
          </w:p>
          <w:p w14:paraId="04F885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Vykdyti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mokymai darbuotojams psichinės sveikatos tema.</w:t>
            </w:r>
          </w:p>
          <w:p w14:paraId="083BC4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Organizuot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>os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teminės diskusijos su vaikais apie draugystę, bendravimą ir konfliktų sprendimo būdus.</w:t>
            </w:r>
          </w:p>
          <w:p w14:paraId="3B883326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Vykdyt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>os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kūrybinės dirbtuvės, kuriose vaikai ir pedagogai susipažino su lėlių rišimo technika ir tradiciniais amatais.</w:t>
            </w:r>
          </w:p>
          <w:p w14:paraId="3D6403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Organizuotos kūrybinės parodos, kuriose eksponuoti vaikų pagaminti darbai, pristatyti bendruomenei.</w:t>
            </w:r>
          </w:p>
          <w:p w14:paraId="44BBCC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Surengtos teminės dienos apie tautos paveldą, skatindamos vaikų susidomėjimą kultūrine veikla.</w:t>
            </w:r>
          </w:p>
          <w:p w14:paraId="21C6ED06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Vaika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>ms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>organizuotos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pažintinės ekskursijos į vietines istorines vietas, kurios skatino pažinti gimtojo krašto paveldą.</w:t>
            </w:r>
          </w:p>
          <w:p w14:paraId="78474C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lt-LT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lt-LT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Surengti užsiėmimai apie išvykos metu matytus objektus, kurių metu vaikai galėjo perteikti įspūdžius per piešinius, pasakojimus ar žaidimus.</w:t>
            </w:r>
          </w:p>
        </w:tc>
      </w:tr>
      <w:tr w14:paraId="7F078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56021">
            <w:pPr>
              <w:pStyle w:val="7"/>
              <w:numPr>
                <w:ilvl w:val="1"/>
                <w:numId w:val="3"/>
              </w:numPr>
              <w:spacing w:after="0" w:line="240" w:lineRule="auto"/>
              <w:contextualSpacing w:val="0"/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Kurti ir atnaujinti edukacines erdves, ugdymosi aplinkas, padedančias veiksmingai siekti ugdymo (si) tikslų įgyvendinimo.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04116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 Įrengtos erdvės, skatinančios vaikų judėjimą, aplinkos pažinimą. </w:t>
            </w:r>
          </w:p>
          <w:p w14:paraId="6FE13B1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2. Parengta tvarką dėl alternatyvos pietų miegui. </w:t>
            </w:r>
          </w:p>
          <w:p w14:paraId="181E411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 Erdvių įrengimui panaudotos bendruomenės narių idėjos, projektai.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ABA7D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 Įrengta nauja lauko edukacinė erdvė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Pažintinės šulinio pasakos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. </w:t>
            </w:r>
          </w:p>
          <w:p w14:paraId="13A8E146"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2. Grupėse įrengtos bibliotekėlės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Skaitymo sala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2E435584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3. Parengti 2 projektai. </w:t>
            </w:r>
          </w:p>
          <w:p w14:paraId="3CAF21DE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4. Bendruomenės narių pagalba patobulintos lauko žaidimų erdvės STEAM veikloms.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813D5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„Pasakos iš šulinio“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: Vaikai traukia iš  šulinio korteles su pasakos fragmentais ir kuria savo istorijas.</w:t>
            </w:r>
          </w:p>
          <w:p w14:paraId="2F0C25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„Šulinio vaidinimai“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Vaikai grupėse kuria mažus pasirodymus pagal tautosakos temas.</w:t>
            </w:r>
          </w:p>
          <w:p w14:paraId="35725E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1" w:name="_GoBack"/>
            <w:bookmarkEnd w:id="1"/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Piešimo konkursas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„Mano knygos personažas“</w:t>
            </w:r>
          </w:p>
          <w:p w14:paraId="46B6710B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Projektas „Pasakų kelias: nuo istorijos iki vaidybos“</w:t>
            </w:r>
          </w:p>
          <w:p w14:paraId="01B37A7E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Projektas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„Pasakos kelionė“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: Kuriama didelė grupinė pasaka, kurioje kiekvienas vaikas prisideda pasakodamas po vieną dalį.</w:t>
            </w:r>
          </w:p>
          <w:p w14:paraId="0BA8F4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kūrybinės dirbtuvės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„Pasakos teatras“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Vaikai sukuria paprastus lėlių spektaklius naudodami savo pagamintas lėles.</w:t>
            </w:r>
          </w:p>
          <w:p w14:paraId="1EDEFB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piešinių paroda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„Mano mėgstamiausia pasaka“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: Vaikai dalinasi savo mėgstamomis pasakomis ir surengia piešinių parodą.</w:t>
            </w:r>
          </w:p>
          <w:p w14:paraId="435A4B84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Projektas „STEAM lauke: eksperimentai ir tyrinėjimai“</w:t>
            </w:r>
          </w:p>
          <w:p w14:paraId="5EA6C3C3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„Vandens stebuklai“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: Lauko eksperimentai apie vandens savybe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>s,</w:t>
            </w:r>
          </w:p>
          <w:p w14:paraId="354CDDF4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„Gamtos laboratorija“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Vaikai tyrinėja gamtos objektus – lapus, akmenis, vabzdžius – naudodami paprastą įrangą.</w:t>
            </w:r>
          </w:p>
          <w:p w14:paraId="6B3A1F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sz w:val="22"/>
                <w:szCs w:val="22"/>
                <w:lang w:val="lt-LT"/>
              </w:rPr>
              <w:t>-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„Mokslas žaidimų aikštelėje“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: STEAM užsiėmimai su konstrukcinėmis medžiagomis, pvz., statant bokštus ar tiltus iš šakelių.</w:t>
            </w:r>
          </w:p>
          <w:p w14:paraId="239EFA0C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„Konstravimo zona“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: Vaikai stato įvairias konstrukcijas, naudodami gamtines medžiagas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>.</w:t>
            </w:r>
          </w:p>
          <w:p w14:paraId="44FB7D6D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lt-LT"/>
              </w:rPr>
              <w:t xml:space="preserve">-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„Gamtos matematika“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Skaičiavimas ir problemų sprendimas lauko aplinkoje (pvz., skaičiuojant rastus objektus, matuojant jų ilgį).</w:t>
            </w:r>
          </w:p>
        </w:tc>
      </w:tr>
    </w:tbl>
    <w:p w14:paraId="5F5EEA2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</w:p>
    <w:p w14:paraId="5749D114">
      <w:pPr>
        <w:tabs>
          <w:tab w:val="left" w:pos="284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2.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ab/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Užduotys, neįvykdytos ar įvykdytos iš dalies dėl numatytų rizikų (jei tokių buvo)</w:t>
      </w:r>
    </w:p>
    <w:tbl>
      <w:tblPr>
        <w:tblStyle w:val="4"/>
        <w:tblW w:w="938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3"/>
        <w:gridCol w:w="4962"/>
      </w:tblGrid>
      <w:tr w14:paraId="148ED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6D0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EDA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Priežastys, rizikos </w:t>
            </w:r>
          </w:p>
        </w:tc>
      </w:tr>
      <w:tr w14:paraId="3CC47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37D8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27A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</w:tr>
    </w:tbl>
    <w:p w14:paraId="18B4521D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14:paraId="58BEEC0A">
      <w:pPr>
        <w:tabs>
          <w:tab w:val="left" w:pos="284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3.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ab/>
      </w:r>
      <w:bookmarkStart w:id="0" w:name="_Hlk158367444"/>
      <w:r>
        <w:rPr>
          <w:rFonts w:ascii="Times New Roman" w:hAnsi="Times New Roman" w:eastAsia="Times New Roman"/>
          <w:b/>
          <w:sz w:val="24"/>
          <w:szCs w:val="24"/>
          <w:lang w:eastAsia="lt-LT"/>
        </w:rPr>
        <w:t>Veiklos, kurios nebuvo planuotos ir nustatytos</w:t>
      </w:r>
      <w:bookmarkEnd w:id="0"/>
      <w:r>
        <w:rPr>
          <w:rFonts w:ascii="Times New Roman" w:hAnsi="Times New Roman" w:eastAsia="Times New Roman"/>
          <w:b/>
          <w:sz w:val="24"/>
          <w:szCs w:val="24"/>
          <w:lang w:eastAsia="lt-LT"/>
        </w:rPr>
        <w:t>, bet įvykdytos</w:t>
      </w:r>
    </w:p>
    <w:p w14:paraId="2F721CBE">
      <w:pPr>
        <w:tabs>
          <w:tab w:val="left" w:pos="284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>(pildoma, jei buvo atlikta papildomų, svarių įstaigos veiklos rezultatams)</w:t>
      </w:r>
    </w:p>
    <w:tbl>
      <w:tblPr>
        <w:tblStyle w:val="4"/>
        <w:tblW w:w="9495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4"/>
        <w:gridCol w:w="4111"/>
      </w:tblGrid>
      <w:tr w14:paraId="02D39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5681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6DD4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Poveikis švietimo įstaigos veiklai</w:t>
            </w:r>
          </w:p>
        </w:tc>
      </w:tr>
      <w:tr w14:paraId="1774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D205B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3.1.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>Dalyvauta 2 dienų LTOK mokymuose vadovams Palangoje ,,Olimpinių vertybių ugdymo programa: priemonė bendrųjų kompetencijų ugdymui”</w:t>
            </w:r>
          </w:p>
          <w:p w14:paraId="51BEEBD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9C0E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 Į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>sitraukimas į Olimpinių vertybių ugdymo programą.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 </w:t>
            </w:r>
          </w:p>
          <w:p w14:paraId="081B395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</w:tr>
      <w:tr w14:paraId="1ACFE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4A24B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3.2.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Edukacinis užsiėmimas „</w:t>
            </w:r>
            <w:r>
              <w:rPr>
                <w:rFonts w:hint="default" w:ascii="Times New Roman" w:hAnsi="Times New Roman"/>
                <w:color w:val="050505"/>
                <w:sz w:val="24"/>
                <w:szCs w:val="24"/>
                <w:shd w:val="clear" w:color="auto" w:fill="FFFFFF"/>
                <w:lang w:val="lt-LT"/>
              </w:rPr>
              <w:t>Adventų vainikų pinimas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 - susitikimas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0F2F5"/>
              </w:rPr>
              <w:t>Jašiūnų Pramogų Cent</w:t>
            </w:r>
            <w:r>
              <w:rPr>
                <w:rFonts w:hint="default" w:ascii="Times New Roman" w:hAnsi="Times New Roman"/>
                <w:color w:val="050505"/>
                <w:sz w:val="24"/>
                <w:szCs w:val="24"/>
                <w:shd w:val="clear" w:color="auto" w:fill="F0F2F5"/>
                <w:lang w:val="lt-LT"/>
              </w:rPr>
              <w:t>re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0F2F5"/>
              </w:rPr>
              <w:t>.</w:t>
            </w:r>
          </w:p>
          <w:p w14:paraId="5202FB8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693F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Įsitraukimas į visuomeninį Jašiūnų gyvenimą. Darželis nuolat dalyvauja Jašiūnų seniūnijos organizuojamuose renginiuose, išvykose, susitikimuose.  </w:t>
            </w:r>
          </w:p>
          <w:p w14:paraId="4426AD3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</w:tr>
      <w:tr w14:paraId="3265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BA25E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3.3.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Dalyvavimas Jasiūnų bibliotekininkės L. Sivinskajos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edukaciniame užsiėmime „</w:t>
            </w:r>
            <w:r>
              <w:rPr>
                <w:rFonts w:hint="default" w:ascii="Times New Roman" w:hAnsi="Times New Roman"/>
                <w:color w:val="050505"/>
                <w:sz w:val="24"/>
                <w:szCs w:val="24"/>
                <w:shd w:val="clear" w:color="auto" w:fill="FFFFFF"/>
                <w:lang w:val="lt-LT"/>
              </w:rPr>
              <w:t>Pagaminta su meile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0C8D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Netradicinių metodų taikymas vaikų ugdyme bei bendradarbiavimo santykių su socialiniais partneriais gerinimas.</w:t>
            </w:r>
          </w:p>
          <w:p w14:paraId="4F16A28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</w:tr>
      <w:tr w14:paraId="5A5D9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F26D7">
            <w:pPr>
              <w:spacing w:after="0"/>
              <w:ind w:right="-284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Respublikinė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ikimokyklinių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ugdymo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įstaigų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„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Žilvitis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“ </w:t>
            </w:r>
          </w:p>
          <w:p w14:paraId="6EB9757D"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metodinė-praktinė konferencija Mažeikiuose </w:t>
            </w:r>
          </w:p>
          <w:p w14:paraId="0FE1EB74">
            <w:pPr>
              <w:spacing w:after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“Etninė kultūra šiuolaikinio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ugdymo kontekste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“</w:t>
            </w:r>
          </w:p>
          <w:p w14:paraId="72A162B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E0FB6">
            <w:pPr>
              <w:spacing w:after="0" w:line="240" w:lineRule="auto"/>
              <w:rPr>
                <w:rFonts w:hint="default"/>
                <w:lang w:val="lt-LT"/>
              </w:rPr>
            </w:pPr>
            <w:r>
              <w:rPr>
                <w:rFonts w:hint="default" w:ascii="Times New Roman" w:hAnsi="Times New Roman" w:cs="Times New Roman"/>
                <w:lang w:val="lt-LT"/>
              </w:rPr>
              <w:t>Bendradarbiavimas su respublikos ugdymo įstaigomis, dalijimasis gerąja patirtimi.</w:t>
            </w:r>
          </w:p>
        </w:tc>
      </w:tr>
    </w:tbl>
    <w:p w14:paraId="5808808A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14:paraId="59382079">
      <w:pPr>
        <w:tabs>
          <w:tab w:val="left" w:pos="284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Style w:val="4"/>
        <w:tblW w:w="938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27"/>
        <w:gridCol w:w="3005"/>
        <w:gridCol w:w="1985"/>
      </w:tblGrid>
      <w:tr w14:paraId="3AF68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2A2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DE69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55D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B19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14:paraId="6CB3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AFBF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0DDE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D3F4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1839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</w:tr>
    </w:tbl>
    <w:p w14:paraId="37E23102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</w:p>
    <w:p w14:paraId="7B7EFD74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III SKYRIUS</w:t>
      </w:r>
    </w:p>
    <w:p w14:paraId="51CE4247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GEBĖJIMŲ ATLIKTI PAREIGYBĖS APRAŠYME NUSTATYTAS FUNKCIJAS VERTINIMAS</w:t>
      </w:r>
    </w:p>
    <w:p w14:paraId="70D17070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</w:p>
    <w:p w14:paraId="2DD35FF1"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5. Gebėjimų atlikti pareigybės aprašyme nustatytas funkcijas vertinimas</w:t>
      </w:r>
    </w:p>
    <w:p w14:paraId="21145F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>(pildoma, aptariant ataskaitą)</w:t>
      </w:r>
    </w:p>
    <w:tbl>
      <w:tblPr>
        <w:tblStyle w:val="4"/>
        <w:tblW w:w="938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1"/>
        <w:gridCol w:w="2694"/>
      </w:tblGrid>
      <w:tr w14:paraId="24DD0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5A8CE0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Vertinimo kriterijai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7F538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Pažymimas atitinkamas langelis:</w:t>
            </w:r>
          </w:p>
          <w:p w14:paraId="757E375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 – nepatenkinamai;</w:t>
            </w:r>
          </w:p>
          <w:p w14:paraId="061EF6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 – patenkinamai;</w:t>
            </w:r>
          </w:p>
          <w:p w14:paraId="6CF5A8F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 – gerai;</w:t>
            </w:r>
          </w:p>
          <w:p w14:paraId="275FE4E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 – labai gerai</w:t>
            </w:r>
          </w:p>
        </w:tc>
      </w:tr>
      <w:tr w14:paraId="512D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169D3B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5.1. Informacijos ir situacijos valdymas atliekant funkcijas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9AC96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1□      2□       3□       4□</w:t>
            </w:r>
          </w:p>
        </w:tc>
      </w:tr>
      <w:tr w14:paraId="2A427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A009BF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5.2. Išteklių (žmogiškųjų, laiko ir materialinių) paskirstymas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A2D7ED">
            <w:pPr>
              <w:tabs>
                <w:tab w:val="left" w:pos="690"/>
              </w:tabs>
              <w:spacing w:after="0" w:line="240" w:lineRule="auto"/>
              <w:ind w:hanging="19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1□      2□       3□       4□</w:t>
            </w:r>
          </w:p>
        </w:tc>
      </w:tr>
      <w:tr w14:paraId="1D7B8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AA9AE9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5.3. Lyderystės ir vadovavimo efektyvumas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05B84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1□      2□       3□       4□</w:t>
            </w:r>
          </w:p>
        </w:tc>
      </w:tr>
      <w:tr w14:paraId="00FE5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284D9C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5.4. 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3630E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1□      2□       3□       4□</w:t>
            </w:r>
          </w:p>
        </w:tc>
      </w:tr>
      <w:tr w14:paraId="7E771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9873BA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077DF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1□      2□       3□       4□</w:t>
            </w:r>
          </w:p>
        </w:tc>
      </w:tr>
    </w:tbl>
    <w:p w14:paraId="3970CFF9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</w:p>
    <w:p w14:paraId="37E75B59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IV SKYRIUS</w:t>
      </w:r>
    </w:p>
    <w:p w14:paraId="41A841A5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PASIEKTŲ REZULTATŲ VYKDANT UŽDUOTIS ĮSIVERTINIMAS IR KOMPETENCIJŲ TOBULINIMAS</w:t>
      </w:r>
    </w:p>
    <w:p w14:paraId="6EEB2863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</w:p>
    <w:p w14:paraId="4E7948D0">
      <w:pPr>
        <w:spacing w:after="0" w:line="240" w:lineRule="auto"/>
        <w:ind w:left="360" w:hanging="360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6.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ab/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Pasiektų rezultatų vykdant užduotis įsivertinimas</w:t>
      </w:r>
    </w:p>
    <w:tbl>
      <w:tblPr>
        <w:tblStyle w:val="4"/>
        <w:tblW w:w="9498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2268"/>
      </w:tblGrid>
      <w:tr w14:paraId="02263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B2E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C18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Pažymimas atitinkamas langelis</w:t>
            </w:r>
          </w:p>
        </w:tc>
      </w:tr>
      <w:tr w14:paraId="2D39D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6590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2E939">
            <w:pPr>
              <w:spacing w:after="0" w:line="240" w:lineRule="auto"/>
              <w:ind w:right="340"/>
              <w:jc w:val="right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Labai gerai </w:t>
            </w:r>
            <w:r>
              <w:rPr>
                <w:rFonts w:ascii="Segoe UI Symbol" w:hAnsi="Segoe UI Symbol" w:eastAsia="MS Gothic" w:cs="Segoe UI Symbol"/>
                <w:sz w:val="24"/>
                <w:szCs w:val="24"/>
                <w:lang w:eastAsia="lt-LT"/>
              </w:rPr>
              <w:t>☐</w:t>
            </w:r>
          </w:p>
        </w:tc>
      </w:tr>
      <w:tr w14:paraId="07EF2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CA17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AC75D">
            <w:pPr>
              <w:spacing w:after="0" w:line="240" w:lineRule="auto"/>
              <w:ind w:right="340"/>
              <w:jc w:val="right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Gerai </w:t>
            </w:r>
            <w:r>
              <w:rPr>
                <w:rFonts w:ascii="Segoe UI Symbol" w:hAnsi="Segoe UI Symbol" w:eastAsia="MS Gothic" w:cs="Segoe UI Symbol"/>
                <w:sz w:val="24"/>
                <w:szCs w:val="24"/>
                <w:lang w:eastAsia="lt-LT"/>
              </w:rPr>
              <w:t>☐</w:t>
            </w:r>
          </w:p>
        </w:tc>
      </w:tr>
      <w:tr w14:paraId="23E3D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583F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41770">
            <w:pPr>
              <w:spacing w:after="0" w:line="240" w:lineRule="auto"/>
              <w:ind w:right="340"/>
              <w:jc w:val="right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Patenkinamai </w:t>
            </w:r>
            <w:r>
              <w:rPr>
                <w:rFonts w:ascii="Segoe UI Symbol" w:hAnsi="Segoe UI Symbol" w:eastAsia="MS Gothic" w:cs="Segoe UI Symbol"/>
                <w:sz w:val="24"/>
                <w:szCs w:val="24"/>
                <w:lang w:eastAsia="lt-LT"/>
              </w:rPr>
              <w:t>☐</w:t>
            </w:r>
          </w:p>
        </w:tc>
      </w:tr>
      <w:tr w14:paraId="66888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DB76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2266A">
            <w:pPr>
              <w:spacing w:after="0" w:line="240" w:lineRule="auto"/>
              <w:ind w:right="340"/>
              <w:jc w:val="right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Nepatenkinamai </w:t>
            </w:r>
            <w:r>
              <w:rPr>
                <w:rFonts w:ascii="Segoe UI Symbol" w:hAnsi="Segoe UI Symbol" w:eastAsia="MS Gothic" w:cs="Segoe UI Symbol"/>
                <w:sz w:val="24"/>
                <w:szCs w:val="24"/>
                <w:lang w:eastAsia="lt-LT"/>
              </w:rPr>
              <w:t>☐</w:t>
            </w:r>
          </w:p>
        </w:tc>
      </w:tr>
    </w:tbl>
    <w:p w14:paraId="1DAF1B56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</w:p>
    <w:p w14:paraId="61B8746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7.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ab/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Kompetencijos, kurias norėtų tobulinti</w:t>
      </w:r>
    </w:p>
    <w:tbl>
      <w:tblPr>
        <w:tblStyle w:val="4"/>
        <w:tblW w:w="938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5"/>
      </w:tblGrid>
      <w:tr w14:paraId="1CE65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67C2A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7.1. Norėčiau tobulinti strateginio mąstymo kompetenciją: gebėjimą konceptualiai mąstyti, sistemiškai analizuoti ir objektyviai vertinti situacijas, gebėjimas skirti prioritetus.</w:t>
            </w:r>
          </w:p>
        </w:tc>
      </w:tr>
      <w:tr w14:paraId="7EF42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46003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7.2. Mokėjimas mokytis kompetenciją: gebėjimas įsisavinti / integruoti naują informaciją, taikyti įgytas žinias praktiškai, gebėjimas tinkamų ir įvairių mokymąsi metodų taikymas.</w:t>
            </w:r>
          </w:p>
        </w:tc>
      </w:tr>
    </w:tbl>
    <w:p w14:paraId="7766E3E6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14:paraId="4141E5C4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V SKYRIUS</w:t>
      </w:r>
    </w:p>
    <w:p w14:paraId="181869BF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 xml:space="preserve">KITŲ METŲ VEIKLOS 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lt-LT"/>
        </w:rPr>
        <w:t>LŪKESČIAI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, REZULTATAI IR RODIKLIAI</w:t>
      </w:r>
    </w:p>
    <w:p w14:paraId="7B9D7A2F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636546F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8.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ab/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Kitų metų užduotys</w:t>
      </w:r>
    </w:p>
    <w:p w14:paraId="3F5FA51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>(nustatomos ne mažiau kaip 3 ir ne daugiau kaip 5 užduotys)</w:t>
      </w:r>
    </w:p>
    <w:tbl>
      <w:tblPr>
        <w:tblStyle w:val="4"/>
        <w:tblW w:w="938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2719"/>
        <w:gridCol w:w="3289"/>
      </w:tblGrid>
      <w:tr w14:paraId="7F8C6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CD112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lt-LT"/>
              </w:rPr>
              <w:t>Lūkesčiai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D93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A2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14:paraId="7DFF2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F32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lt-LT"/>
              </w:rPr>
              <w:t>8.1.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9833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CE879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lt-LT"/>
              </w:rPr>
            </w:pPr>
          </w:p>
        </w:tc>
      </w:tr>
      <w:tr w14:paraId="44D19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1D05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lt-LT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lt-LT"/>
              </w:rPr>
              <w:t>8.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lt-LT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C217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BAD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lt-LT"/>
              </w:rPr>
            </w:pPr>
          </w:p>
        </w:tc>
      </w:tr>
      <w:tr w14:paraId="1EDF9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AFE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lt-LT"/>
              </w:rPr>
              <w:t>8.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lt-LT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73779">
            <w:pPr>
              <w:rPr>
                <w:rFonts w:hint="default" w:ascii="Times New Roman" w:hAnsi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25A51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4C03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6965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lt-LT"/>
              </w:rPr>
              <w:t>8.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lt-LT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2E32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0E4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</w:p>
        </w:tc>
      </w:tr>
    </w:tbl>
    <w:p w14:paraId="7D8561AF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14:paraId="01016865">
      <w:p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9.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ab/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Rizika, kuriai esant nustatytos užduotys gali būti neįvykdytos</w:t>
      </w:r>
      <w:r>
        <w:rPr>
          <w:rFonts w:ascii="Times New Roman" w:hAnsi="Times New Roman" w:eastAsia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(aplinkybės, kurios gali turėti neigiamos įtakos įvykdyti šias užduotis)</w:t>
      </w:r>
    </w:p>
    <w:p w14:paraId="2E0E9AD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>(pildoma suderinus su švietimo įstaigos vadovu)</w:t>
      </w:r>
    </w:p>
    <w:tbl>
      <w:tblPr>
        <w:tblStyle w:val="4"/>
        <w:tblW w:w="949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2F0F5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82EFD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9.1. </w:t>
            </w:r>
          </w:p>
        </w:tc>
      </w:tr>
      <w:tr w14:paraId="7A5A4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45DAA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 xml:space="preserve">9.2.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Žmogiškieji faktoriai (atsakingų asmenų nedarbingumas ir kt.)</w:t>
            </w:r>
          </w:p>
        </w:tc>
      </w:tr>
      <w:tr w14:paraId="6D38C4D2"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DCA5A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lt-LT"/>
              </w:rPr>
              <w:t>9.3. Kitos nenumatytos aplinkybės</w:t>
            </w:r>
          </w:p>
        </w:tc>
      </w:tr>
    </w:tbl>
    <w:p w14:paraId="35E39C4F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</w:p>
    <w:p w14:paraId="77F04B74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VI SKYRIUS</w:t>
      </w:r>
    </w:p>
    <w:p w14:paraId="588B894A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VERTINIMO PAGRINDIMAS IR SIŪLYMAI</w:t>
      </w:r>
    </w:p>
    <w:p w14:paraId="7C1EC84D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</w:p>
    <w:p w14:paraId="43F72BCE">
      <w:pPr>
        <w:rPr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10. Įvertinimas, jo pagrindimas ir siūlymai:</w:t>
      </w:r>
      <w:r>
        <w:rPr>
          <w:rFonts w:ascii="Times New Roman" w:hAnsi="Times New Roman" w:eastAsia="Times New Roman"/>
          <w:sz w:val="24"/>
          <w:szCs w:val="24"/>
          <w:lang w:eastAsia="lt-LT"/>
        </w:rPr>
        <w:t xml:space="preserve"> </w:t>
      </w:r>
    </w:p>
    <w:p w14:paraId="7C586529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lt-LT"/>
        </w:rPr>
        <w:t>Darželio tarybos pirmininkė</w:t>
      </w:r>
      <w:r>
        <w:rPr>
          <w:rFonts w:ascii="Times New Roman" w:hAnsi="Times New Roman" w:eastAsia="Times New Roman"/>
          <w:sz w:val="24"/>
          <w:szCs w:val="24"/>
          <w:lang w:eastAsia="lt-LT"/>
        </w:rPr>
        <w:t xml:space="preserve">                    __________             </w:t>
      </w:r>
    </w:p>
    <w:p w14:paraId="662DC23D">
      <w:pPr>
        <w:tabs>
          <w:tab w:val="left" w:pos="4536"/>
          <w:tab w:val="left" w:pos="7230"/>
        </w:tabs>
        <w:spacing w:after="0" w:line="240" w:lineRule="auto"/>
        <w:jc w:val="both"/>
      </w:pPr>
      <w:r>
        <w:rPr>
          <w:rFonts w:ascii="Times New Roman" w:hAnsi="Times New Roman" w:eastAsia="Times New Roman"/>
          <w:sz w:val="24"/>
          <w:szCs w:val="24"/>
          <w:lang w:eastAsia="lt-LT"/>
        </w:rPr>
        <w:t>(</w:t>
      </w:r>
      <w:r>
        <w:rPr>
          <w:rFonts w:ascii="Times New Roman" w:hAnsi="Times New Roman" w:eastAsia="Times New Roman"/>
          <w:color w:val="000000"/>
          <w:sz w:val="24"/>
          <w:szCs w:val="24"/>
          <w:lang w:eastAsia="lt-LT"/>
        </w:rPr>
        <w:t xml:space="preserve">mokykloje – mokyklos tarybos              </w:t>
      </w:r>
      <w:r>
        <w:rPr>
          <w:rFonts w:ascii="Times New Roman" w:hAnsi="Times New Roman" w:eastAsia="Times New Roman"/>
          <w:sz w:val="24"/>
          <w:szCs w:val="24"/>
          <w:lang w:eastAsia="lt-LT"/>
        </w:rPr>
        <w:t xml:space="preserve"> (parašas)                       (vardas ir pavardė)                   (data)</w:t>
      </w:r>
    </w:p>
    <w:p w14:paraId="0481912E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lt-LT"/>
        </w:rPr>
        <w:t xml:space="preserve">įgaliotas asmuo, švietimo pagalbos įstaigoje – </w:t>
      </w:r>
    </w:p>
    <w:p w14:paraId="79AB3E37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lt-LT"/>
        </w:rPr>
        <w:t xml:space="preserve">savivaldos institucijos įgaliotas asmuo / </w:t>
      </w:r>
    </w:p>
    <w:p w14:paraId="397EC023">
      <w:pPr>
        <w:tabs>
          <w:tab w:val="left" w:pos="4536"/>
          <w:tab w:val="left" w:pos="7230"/>
        </w:tabs>
        <w:spacing w:after="0" w:line="240" w:lineRule="auto"/>
        <w:jc w:val="both"/>
      </w:pPr>
      <w:r>
        <w:rPr>
          <w:rFonts w:ascii="Times New Roman" w:hAnsi="Times New Roman" w:eastAsia="Times New Roman"/>
          <w:color w:val="000000"/>
          <w:sz w:val="24"/>
          <w:szCs w:val="24"/>
          <w:lang w:eastAsia="lt-LT"/>
        </w:rPr>
        <w:t>darbuotojų atstovavimą įgyvendinantis asmuo)</w:t>
      </w:r>
    </w:p>
    <w:p w14:paraId="4E9DD7CE">
      <w:pPr>
        <w:tabs>
          <w:tab w:val="left" w:pos="5529"/>
          <w:tab w:val="left" w:pos="8364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</w:p>
    <w:p w14:paraId="186CD28E">
      <w:pPr>
        <w:tabs>
          <w:tab w:val="right" w:leader="underscore" w:pos="9071"/>
        </w:tabs>
        <w:spacing w:after="0" w:line="240" w:lineRule="auto"/>
        <w:jc w:val="both"/>
      </w:pPr>
      <w:r>
        <w:rPr>
          <w:rFonts w:ascii="Times New Roman" w:hAnsi="Times New Roman" w:eastAsia="Times New Roman"/>
          <w:b/>
          <w:sz w:val="24"/>
          <w:szCs w:val="24"/>
          <w:lang w:eastAsia="lt-LT"/>
        </w:rPr>
        <w:t>11. Įvertinimas, jo pagrindimas ir siūlymai:</w:t>
      </w:r>
      <w:r>
        <w:rPr>
          <w:rFonts w:ascii="Times New Roman" w:hAnsi="Times New Roman" w:eastAsia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lt-LT"/>
        </w:rPr>
        <w:tab/>
      </w:r>
    </w:p>
    <w:p w14:paraId="21D64776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ab/>
      </w:r>
    </w:p>
    <w:p w14:paraId="34804459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ab/>
      </w:r>
    </w:p>
    <w:p w14:paraId="37CAD2F0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</w:p>
    <w:p w14:paraId="7B0B1B66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>______________________               _________               ________________         __________</w:t>
      </w:r>
    </w:p>
    <w:p w14:paraId="74270C91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</w:pPr>
      <w:r>
        <w:rPr>
          <w:rFonts w:ascii="Times New Roman" w:hAnsi="Times New Roman" w:eastAsia="Times New Roman"/>
          <w:sz w:val="24"/>
          <w:szCs w:val="24"/>
          <w:lang w:eastAsia="lt-LT"/>
        </w:rPr>
        <w:t xml:space="preserve">(valstybinės </w:t>
      </w:r>
      <w:r>
        <w:rPr>
          <w:rFonts w:ascii="Times New Roman" w:hAnsi="Times New Roman" w:eastAsia="Times New Roman"/>
          <w:color w:val="000000"/>
          <w:sz w:val="24"/>
          <w:szCs w:val="24"/>
          <w:lang w:eastAsia="lt-LT"/>
        </w:rPr>
        <w:t xml:space="preserve">švietimo įstaigos savininko          </w:t>
      </w:r>
      <w:r>
        <w:rPr>
          <w:rFonts w:ascii="Times New Roman" w:hAnsi="Times New Roman" w:eastAsia="Times New Roman"/>
          <w:sz w:val="24"/>
          <w:szCs w:val="24"/>
          <w:lang w:eastAsia="lt-LT"/>
        </w:rPr>
        <w:t>(parašas)       (vardas ir pavardė)              (data)</w:t>
      </w:r>
    </w:p>
    <w:p w14:paraId="191A01E7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lt-LT"/>
        </w:rPr>
        <w:t>teises ir pareigas įgyvendinančios institucijos</w:t>
      </w:r>
    </w:p>
    <w:p w14:paraId="15C7ABB3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</w:pPr>
      <w:r>
        <w:rPr>
          <w:rFonts w:ascii="Times New Roman" w:hAnsi="Times New Roman" w:eastAsia="Times New Roman"/>
          <w:color w:val="000000"/>
          <w:sz w:val="24"/>
          <w:szCs w:val="24"/>
          <w:lang w:eastAsia="lt-LT"/>
        </w:rPr>
        <w:t xml:space="preserve">(dalyvių susirinkimo) įgalioto asmens </w:t>
      </w:r>
      <w:r>
        <w:rPr>
          <w:rFonts w:ascii="Times New Roman" w:hAnsi="Times New Roman" w:eastAsia="Times New Roman"/>
          <w:sz w:val="24"/>
          <w:szCs w:val="24"/>
          <w:lang w:eastAsia="lt-LT"/>
        </w:rPr>
        <w:t>pareigos;</w:t>
      </w:r>
    </w:p>
    <w:p w14:paraId="2812AF05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>savivaldybės švietimo įstaigos atveju – meras)</w:t>
      </w:r>
    </w:p>
    <w:p w14:paraId="6FD1271C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45D64446">
      <w:pPr>
        <w:tabs>
          <w:tab w:val="left" w:pos="6237"/>
          <w:tab w:val="right" w:pos="8306"/>
        </w:tabs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Galutinis metų veiklos ataskaitos įvertinimas ______________________.</w:t>
      </w:r>
    </w:p>
    <w:p w14:paraId="480608DF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lt-LT"/>
        </w:rPr>
      </w:pPr>
    </w:p>
    <w:p w14:paraId="2A8F2BE1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</w:p>
    <w:p w14:paraId="51931A8C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>Susipažinau.</w:t>
      </w:r>
    </w:p>
    <w:p w14:paraId="136E5576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>____________________                 __________                    _________________         __________</w:t>
      </w:r>
    </w:p>
    <w:p w14:paraId="0AD1593A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/>
          <w:sz w:val="24"/>
          <w:szCs w:val="24"/>
          <w:lang w:eastAsia="lt-LT"/>
        </w:rPr>
        <w:t>(švietimo įstaigos vadovo pareigos)      (parašas)                    (vardas ir pavardė)                    (data)</w:t>
      </w:r>
    </w:p>
    <w:p w14:paraId="4459AF92"/>
    <w:sectPr>
      <w:pgSz w:w="11906" w:h="16838"/>
      <w:pgMar w:top="1440" w:right="10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45710"/>
    <w:multiLevelType w:val="singleLevel"/>
    <w:tmpl w:val="9F24571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657730E"/>
    <w:multiLevelType w:val="singleLevel"/>
    <w:tmpl w:val="C657730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99E0422"/>
    <w:multiLevelType w:val="multilevel"/>
    <w:tmpl w:val="199E0422"/>
    <w:lvl w:ilvl="0" w:tentative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71372762"/>
    <w:multiLevelType w:val="multilevel"/>
    <w:tmpl w:val="7137276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</w:lvl>
  </w:abstractNum>
  <w:abstractNum w:abstractNumId="4">
    <w:nsid w:val="78261335"/>
    <w:multiLevelType w:val="multilevel"/>
    <w:tmpl w:val="7826133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13B53"/>
    <w:rsid w:val="3E11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2" w:lineRule="auto"/>
    </w:pPr>
    <w:rPr>
      <w:rFonts w:ascii="Calibri" w:hAnsi="Calibri" w:eastAsia="Calibri" w:cs="Times New Roman"/>
      <w:kern w:val="0"/>
      <w:sz w:val="22"/>
      <w:szCs w:val="22"/>
      <w:lang w:val="lt-LT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2025-01-21T07:58:00Z</dcterms:created>
  <dc:creator>irena</dc:creator>
  <cp:lastModifiedBy>irena</cp:lastModifiedBy>
  <dcterms:modified xsi:type="dcterms:W3CDTF">2025-01-21T08:39:34Z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87041F92D8464D8EAF9E7A4A4C7D095D_11</vt:lpwstr>
  </property>
</Properties>
</file>