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7E" w:rsidRPr="0015777E" w:rsidRDefault="0015777E" w:rsidP="0015777E">
      <w:pPr>
        <w:pStyle w:val="Default"/>
        <w:rPr>
          <w:lang w:val="lt-LT"/>
        </w:rPr>
      </w:pPr>
    </w:p>
    <w:p w:rsidR="0015777E" w:rsidRPr="0015777E" w:rsidRDefault="0015777E" w:rsidP="0015777E">
      <w:pPr>
        <w:pStyle w:val="Default"/>
        <w:rPr>
          <w:sz w:val="22"/>
          <w:szCs w:val="22"/>
          <w:lang w:val="lt-LT"/>
        </w:rPr>
      </w:pPr>
      <w:r w:rsidRPr="0015777E">
        <w:rPr>
          <w:lang w:val="lt-LT"/>
        </w:rPr>
        <w:t xml:space="preserve"> </w:t>
      </w:r>
    </w:p>
    <w:p w:rsidR="0015777E" w:rsidRPr="0015777E" w:rsidRDefault="0015777E" w:rsidP="0015777E">
      <w:pPr>
        <w:pStyle w:val="Default"/>
        <w:rPr>
          <w:rFonts w:cs="Times New Roman"/>
          <w:color w:val="auto"/>
          <w:lang w:val="lt-LT"/>
        </w:rPr>
      </w:pPr>
    </w:p>
    <w:p w:rsidR="0015777E" w:rsidRPr="00B73E3D" w:rsidRDefault="0015777E" w:rsidP="0015777E">
      <w:pPr>
        <w:pStyle w:val="Default"/>
        <w:jc w:val="right"/>
        <w:rPr>
          <w:rFonts w:ascii="Times New Roman" w:hAnsi="Times New Roman" w:cs="Times New Roman"/>
          <w:color w:val="auto"/>
          <w:sz w:val="23"/>
          <w:szCs w:val="23"/>
          <w:lang w:val="lt-LT"/>
        </w:rPr>
      </w:pPr>
      <w:r w:rsidRPr="00B73E3D">
        <w:rPr>
          <w:rFonts w:ascii="Times New Roman" w:hAnsi="Times New Roman" w:cs="Times New Roman"/>
          <w:color w:val="auto"/>
          <w:lang w:val="lt-LT"/>
        </w:rPr>
        <w:t xml:space="preserve"> </w:t>
      </w:r>
      <w:r w:rsidRPr="00B73E3D">
        <w:rPr>
          <w:rFonts w:ascii="Times New Roman" w:hAnsi="Times New Roman" w:cs="Times New Roman"/>
          <w:color w:val="auto"/>
          <w:sz w:val="23"/>
          <w:szCs w:val="23"/>
          <w:lang w:val="lt-LT"/>
        </w:rPr>
        <w:t xml:space="preserve">PATVIRTINTA </w:t>
      </w:r>
    </w:p>
    <w:p w:rsidR="0015777E" w:rsidRPr="00B73E3D" w:rsidRDefault="00E91DF3" w:rsidP="0015777E">
      <w:pPr>
        <w:pStyle w:val="Default"/>
        <w:jc w:val="right"/>
        <w:rPr>
          <w:rFonts w:ascii="Times New Roman" w:hAnsi="Times New Roman" w:cs="Times New Roman"/>
          <w:color w:val="auto"/>
          <w:sz w:val="23"/>
          <w:szCs w:val="23"/>
          <w:lang w:val="lt-LT"/>
        </w:rPr>
      </w:pPr>
      <w:r w:rsidRPr="00B73E3D">
        <w:rPr>
          <w:rFonts w:ascii="Times New Roman" w:hAnsi="Times New Roman" w:cs="Times New Roman"/>
          <w:color w:val="auto"/>
          <w:sz w:val="23"/>
          <w:szCs w:val="23"/>
          <w:lang w:val="lt-LT"/>
        </w:rPr>
        <w:t>Šalčininkų r. Jašiūnų  lopšelio – darželio „Žilvitis“</w:t>
      </w:r>
      <w:r w:rsidR="0015777E" w:rsidRPr="00B73E3D">
        <w:rPr>
          <w:rFonts w:ascii="Times New Roman" w:hAnsi="Times New Roman" w:cs="Times New Roman"/>
          <w:color w:val="auto"/>
          <w:sz w:val="23"/>
          <w:szCs w:val="23"/>
          <w:lang w:val="lt-LT"/>
        </w:rPr>
        <w:t xml:space="preserve">“ </w:t>
      </w:r>
    </w:p>
    <w:p w:rsidR="0015777E" w:rsidRPr="00B73E3D" w:rsidRDefault="0015777E" w:rsidP="0015777E">
      <w:pPr>
        <w:pStyle w:val="Default"/>
        <w:jc w:val="right"/>
        <w:rPr>
          <w:rFonts w:ascii="Times New Roman" w:hAnsi="Times New Roman" w:cs="Times New Roman"/>
          <w:color w:val="auto"/>
          <w:sz w:val="23"/>
          <w:szCs w:val="23"/>
          <w:lang w:val="lt-LT"/>
        </w:rPr>
      </w:pPr>
      <w:r w:rsidRPr="00B73E3D">
        <w:rPr>
          <w:rFonts w:ascii="Times New Roman" w:hAnsi="Times New Roman" w:cs="Times New Roman"/>
          <w:color w:val="auto"/>
          <w:sz w:val="23"/>
          <w:szCs w:val="23"/>
          <w:lang w:val="lt-LT"/>
        </w:rPr>
        <w:t xml:space="preserve">direktoriaus </w:t>
      </w:r>
    </w:p>
    <w:p w:rsidR="0015777E" w:rsidRPr="00B73E3D" w:rsidRDefault="00E91DF3" w:rsidP="0015777E">
      <w:pPr>
        <w:pStyle w:val="Default"/>
        <w:jc w:val="right"/>
        <w:rPr>
          <w:rFonts w:ascii="Times New Roman" w:hAnsi="Times New Roman" w:cs="Times New Roman"/>
          <w:color w:val="auto"/>
          <w:sz w:val="23"/>
          <w:szCs w:val="23"/>
          <w:lang w:val="lt-LT"/>
        </w:rPr>
      </w:pPr>
      <w:r w:rsidRPr="00B73E3D">
        <w:rPr>
          <w:rFonts w:ascii="Times New Roman" w:hAnsi="Times New Roman" w:cs="Times New Roman"/>
          <w:color w:val="auto"/>
          <w:sz w:val="23"/>
          <w:szCs w:val="23"/>
          <w:lang w:val="lt-LT"/>
        </w:rPr>
        <w:t xml:space="preserve">2020 </w:t>
      </w:r>
      <w:proofErr w:type="spellStart"/>
      <w:r w:rsidRPr="00B73E3D">
        <w:rPr>
          <w:rFonts w:ascii="Times New Roman" w:hAnsi="Times New Roman" w:cs="Times New Roman"/>
          <w:color w:val="auto"/>
          <w:sz w:val="23"/>
          <w:szCs w:val="23"/>
          <w:lang w:val="lt-LT"/>
        </w:rPr>
        <w:t>m</w:t>
      </w:r>
      <w:proofErr w:type="spellEnd"/>
      <w:r w:rsidRPr="00B73E3D">
        <w:rPr>
          <w:rFonts w:ascii="Times New Roman" w:hAnsi="Times New Roman" w:cs="Times New Roman"/>
          <w:color w:val="auto"/>
          <w:sz w:val="23"/>
          <w:szCs w:val="23"/>
          <w:lang w:val="lt-LT"/>
        </w:rPr>
        <w:t>. rugsėjo 1</w:t>
      </w:r>
      <w:r w:rsidR="0015777E" w:rsidRPr="00B73E3D">
        <w:rPr>
          <w:rFonts w:ascii="Times New Roman" w:hAnsi="Times New Roman" w:cs="Times New Roman"/>
          <w:color w:val="auto"/>
          <w:sz w:val="23"/>
          <w:szCs w:val="23"/>
          <w:lang w:val="lt-LT"/>
        </w:rPr>
        <w:t xml:space="preserve"> </w:t>
      </w:r>
      <w:proofErr w:type="spellStart"/>
      <w:r w:rsidR="0015777E" w:rsidRPr="00B73E3D">
        <w:rPr>
          <w:rFonts w:ascii="Times New Roman" w:hAnsi="Times New Roman" w:cs="Times New Roman"/>
          <w:color w:val="auto"/>
          <w:sz w:val="23"/>
          <w:szCs w:val="23"/>
          <w:lang w:val="lt-LT"/>
        </w:rPr>
        <w:t>d</w:t>
      </w:r>
      <w:proofErr w:type="spellEnd"/>
      <w:r w:rsidR="0015777E" w:rsidRPr="00B73E3D">
        <w:rPr>
          <w:rFonts w:ascii="Times New Roman" w:hAnsi="Times New Roman" w:cs="Times New Roman"/>
          <w:color w:val="auto"/>
          <w:sz w:val="23"/>
          <w:szCs w:val="23"/>
          <w:lang w:val="lt-LT"/>
        </w:rPr>
        <w:t xml:space="preserve">. </w:t>
      </w:r>
    </w:p>
    <w:p w:rsidR="0015777E" w:rsidRDefault="00E91DF3" w:rsidP="0015777E">
      <w:pPr>
        <w:pStyle w:val="Default"/>
        <w:jc w:val="right"/>
        <w:rPr>
          <w:rFonts w:ascii="Times New Roman" w:hAnsi="Times New Roman" w:cs="Times New Roman"/>
          <w:color w:val="auto"/>
          <w:sz w:val="23"/>
          <w:szCs w:val="23"/>
          <w:lang w:val="lt-LT"/>
        </w:rPr>
      </w:pPr>
      <w:r w:rsidRPr="00B73E3D">
        <w:rPr>
          <w:rFonts w:ascii="Times New Roman" w:hAnsi="Times New Roman" w:cs="Times New Roman"/>
          <w:color w:val="auto"/>
          <w:sz w:val="23"/>
          <w:szCs w:val="23"/>
          <w:lang w:val="lt-LT"/>
        </w:rPr>
        <w:t xml:space="preserve">įsakymu </w:t>
      </w:r>
      <w:proofErr w:type="spellStart"/>
      <w:r w:rsidRPr="00B73E3D">
        <w:rPr>
          <w:rFonts w:ascii="Times New Roman" w:hAnsi="Times New Roman" w:cs="Times New Roman"/>
          <w:color w:val="auto"/>
          <w:sz w:val="23"/>
          <w:szCs w:val="23"/>
          <w:lang w:val="lt-LT"/>
        </w:rPr>
        <w:t>Nr</w:t>
      </w:r>
      <w:proofErr w:type="spellEnd"/>
      <w:r w:rsidRPr="00B73E3D">
        <w:rPr>
          <w:rFonts w:ascii="Times New Roman" w:hAnsi="Times New Roman" w:cs="Times New Roman"/>
          <w:color w:val="auto"/>
          <w:sz w:val="23"/>
          <w:szCs w:val="23"/>
          <w:lang w:val="lt-LT"/>
        </w:rPr>
        <w:t>. V-33</w:t>
      </w:r>
      <w:r w:rsidR="0015777E" w:rsidRPr="00B73E3D">
        <w:rPr>
          <w:rFonts w:ascii="Times New Roman" w:hAnsi="Times New Roman" w:cs="Times New Roman"/>
          <w:color w:val="auto"/>
          <w:sz w:val="23"/>
          <w:szCs w:val="23"/>
          <w:lang w:val="lt-LT"/>
        </w:rPr>
        <w:t xml:space="preserve"> </w:t>
      </w:r>
    </w:p>
    <w:p w:rsidR="00B73E3D" w:rsidRPr="00B73E3D" w:rsidRDefault="00B73E3D" w:rsidP="0015777E">
      <w:pPr>
        <w:pStyle w:val="Default"/>
        <w:jc w:val="right"/>
        <w:rPr>
          <w:rFonts w:ascii="Times New Roman" w:hAnsi="Times New Roman" w:cs="Times New Roman"/>
          <w:color w:val="auto"/>
          <w:sz w:val="23"/>
          <w:szCs w:val="23"/>
          <w:lang w:val="lt-LT"/>
        </w:rPr>
      </w:pPr>
    </w:p>
    <w:p w:rsidR="0015777E" w:rsidRPr="0015777E" w:rsidRDefault="00E91DF3" w:rsidP="0015777E">
      <w:pPr>
        <w:pStyle w:val="Default"/>
        <w:jc w:val="center"/>
        <w:rPr>
          <w:color w:val="auto"/>
          <w:sz w:val="23"/>
          <w:szCs w:val="23"/>
          <w:lang w:val="lt-LT"/>
        </w:rPr>
      </w:pPr>
      <w:r>
        <w:rPr>
          <w:rFonts w:ascii="Times New Roman" w:hAnsi="Times New Roman" w:cs="Times New Roman"/>
          <w:b/>
          <w:bCs/>
          <w:color w:val="auto"/>
          <w:sz w:val="23"/>
          <w:szCs w:val="23"/>
          <w:lang w:val="lt-LT"/>
        </w:rPr>
        <w:t>ŠALČININKŲ R. JAŠIŪNŲ  LOPŠELIS – DARŽELIS „ŽILVITIS</w:t>
      </w:r>
      <w:r w:rsidR="0015777E" w:rsidRPr="0015777E">
        <w:rPr>
          <w:rFonts w:ascii="Times New Roman" w:hAnsi="Times New Roman" w:cs="Times New Roman"/>
          <w:b/>
          <w:bCs/>
          <w:color w:val="auto"/>
          <w:sz w:val="23"/>
          <w:szCs w:val="23"/>
          <w:lang w:val="lt-LT"/>
        </w:rPr>
        <w:t>“</w:t>
      </w:r>
    </w:p>
    <w:p w:rsidR="0015777E" w:rsidRDefault="0015777E" w:rsidP="0015777E">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VIDAUS KONTROLĖS POLITIKA</w:t>
      </w:r>
    </w:p>
    <w:p w:rsidR="00E91DF3" w:rsidRPr="0015777E" w:rsidRDefault="00E91DF3" w:rsidP="0015777E">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I SKYRIUS</w:t>
      </w:r>
    </w:p>
    <w:p w:rsidR="0015777E" w:rsidRDefault="0015777E" w:rsidP="0015777E">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BENDROSIOS NUOSTATOS</w:t>
      </w:r>
    </w:p>
    <w:p w:rsidR="00E91DF3" w:rsidRPr="0015777E" w:rsidRDefault="00E91DF3" w:rsidP="0015777E">
      <w:pPr>
        <w:pStyle w:val="Default"/>
        <w:jc w:val="center"/>
        <w:rPr>
          <w:rFonts w:ascii="Times New Roman" w:hAnsi="Times New Roman" w:cs="Times New Roman"/>
          <w:color w:val="auto"/>
          <w:sz w:val="23"/>
          <w:szCs w:val="23"/>
          <w:lang w:val="lt-LT"/>
        </w:rPr>
      </w:pPr>
    </w:p>
    <w:p w:rsidR="0015777E" w:rsidRPr="0015777E" w:rsidRDefault="00E91DF3" w:rsidP="0015777E">
      <w:pPr>
        <w:pStyle w:val="Default"/>
        <w:spacing w:after="27"/>
        <w:rPr>
          <w:color w:val="auto"/>
          <w:sz w:val="23"/>
          <w:szCs w:val="23"/>
          <w:lang w:val="lt-LT"/>
        </w:rPr>
      </w:pPr>
      <w:r>
        <w:rPr>
          <w:rFonts w:ascii="Times New Roman" w:hAnsi="Times New Roman" w:cs="Times New Roman"/>
          <w:color w:val="auto"/>
          <w:sz w:val="23"/>
          <w:szCs w:val="23"/>
          <w:lang w:val="lt-LT"/>
        </w:rPr>
        <w:t>1. Šalčininkų r. Jašiūnų  lopšelio – darželio „Žilvitis</w:t>
      </w:r>
      <w:r w:rsidR="0015777E" w:rsidRPr="0015777E">
        <w:rPr>
          <w:rFonts w:ascii="Times New Roman" w:hAnsi="Times New Roman" w:cs="Times New Roman"/>
          <w:color w:val="auto"/>
          <w:sz w:val="23"/>
          <w:szCs w:val="23"/>
          <w:lang w:val="lt-LT"/>
        </w:rPr>
        <w:t>“ vidaus kontrolės politik</w:t>
      </w:r>
      <w:r>
        <w:rPr>
          <w:rFonts w:ascii="Times New Roman" w:hAnsi="Times New Roman" w:cs="Times New Roman"/>
          <w:color w:val="auto"/>
          <w:sz w:val="23"/>
          <w:szCs w:val="23"/>
          <w:lang w:val="lt-LT"/>
        </w:rPr>
        <w:t>a (toliau – Politika) – Šalčininkų r. Jašiūnų  lopšelis – darželis „Žilvitis</w:t>
      </w:r>
      <w:r w:rsidR="0015777E" w:rsidRPr="0015777E">
        <w:rPr>
          <w:rFonts w:ascii="Times New Roman" w:hAnsi="Times New Roman" w:cs="Times New Roman"/>
          <w:color w:val="auto"/>
          <w:sz w:val="23"/>
          <w:szCs w:val="23"/>
          <w:lang w:val="lt-LT"/>
        </w:rPr>
        <w:t xml:space="preserve">“ (toliau – Įstaiga) veiklos sričių vidaus kontrolės tvarkos aprašų, taisyklių ir kitų dokumentų, skirtų vidaus kontrolei Įstaigoje sukurti ir įgyvendinti, visuma.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2. Politika parengta vadovaujantis Lietuvos Respublikos vidaus kontrolės ir vidaus audito įstatymu ir Lietuvos Respublikos finansų ministro 2020 </w:t>
      </w:r>
      <w:proofErr w:type="spellStart"/>
      <w:r w:rsidRPr="0015777E">
        <w:rPr>
          <w:rFonts w:ascii="Times New Roman" w:hAnsi="Times New Roman" w:cs="Times New Roman"/>
          <w:color w:val="auto"/>
          <w:sz w:val="23"/>
          <w:szCs w:val="23"/>
          <w:lang w:val="lt-LT"/>
        </w:rPr>
        <w:t>m</w:t>
      </w:r>
      <w:proofErr w:type="spellEnd"/>
      <w:r w:rsidRPr="0015777E">
        <w:rPr>
          <w:rFonts w:ascii="Times New Roman" w:hAnsi="Times New Roman" w:cs="Times New Roman"/>
          <w:color w:val="auto"/>
          <w:sz w:val="23"/>
          <w:szCs w:val="23"/>
          <w:lang w:val="lt-LT"/>
        </w:rPr>
        <w:t xml:space="preserve">. birželio 29 </w:t>
      </w:r>
      <w:proofErr w:type="spellStart"/>
      <w:r w:rsidRPr="0015777E">
        <w:rPr>
          <w:rFonts w:ascii="Times New Roman" w:hAnsi="Times New Roman" w:cs="Times New Roman"/>
          <w:color w:val="auto"/>
          <w:sz w:val="23"/>
          <w:szCs w:val="23"/>
          <w:lang w:val="lt-LT"/>
        </w:rPr>
        <w:t>d</w:t>
      </w:r>
      <w:proofErr w:type="spellEnd"/>
      <w:r w:rsidRPr="0015777E">
        <w:rPr>
          <w:rFonts w:ascii="Times New Roman" w:hAnsi="Times New Roman" w:cs="Times New Roman"/>
          <w:color w:val="auto"/>
          <w:sz w:val="23"/>
          <w:szCs w:val="23"/>
          <w:lang w:val="lt-LT"/>
        </w:rPr>
        <w:t xml:space="preserve">. įsakymu </w:t>
      </w:r>
      <w:proofErr w:type="spellStart"/>
      <w:r w:rsidRPr="0015777E">
        <w:rPr>
          <w:rFonts w:ascii="Times New Roman" w:hAnsi="Times New Roman" w:cs="Times New Roman"/>
          <w:color w:val="auto"/>
          <w:sz w:val="23"/>
          <w:szCs w:val="23"/>
          <w:lang w:val="lt-LT"/>
        </w:rPr>
        <w:t>Nr</w:t>
      </w:r>
      <w:proofErr w:type="spellEnd"/>
      <w:r w:rsidRPr="0015777E">
        <w:rPr>
          <w:rFonts w:ascii="Times New Roman" w:hAnsi="Times New Roman" w:cs="Times New Roman"/>
          <w:color w:val="auto"/>
          <w:sz w:val="23"/>
          <w:szCs w:val="23"/>
          <w:lang w:val="lt-LT"/>
        </w:rPr>
        <w:t xml:space="preserve">. 1K-195 „Dėl vidaus kontrolės įgyvendinimo viešajame juridiniame asmenyje“ patvirtintu Vidaus kontrolės įgyvendinimo viešajame juridiniame asmenyje tvarkos aprašu, atsižvelgiant į Įstaigos veiklos pobūdį bei ypatumus, veiklos riziką, organizacinę struktūrą, personalo išteklius, apskaitos ir informacinę sistemą, turto apsaugos sistemą, kitus veiklos kontrolės poreikio vertinimus.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3. Politika reglamentuoja tik pagrindines nuostatas dėl vidaus kontrolės, o aktualūs vidaus kontrolės procesai, kompetencijos, atsakingi asmenys, vidaus kontrolės procedūros detalizuojami atskiruose Įstaigos vidaus teisės aktuose.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4. Pagrindinių Įstaigos veiklą reglamentuojančių teisės aktų sąrašas išdėstytas Politikos priede. </w:t>
      </w:r>
    </w:p>
    <w:p w:rsidR="0015777E" w:rsidRPr="0015777E" w:rsidRDefault="0015777E" w:rsidP="0015777E">
      <w:pPr>
        <w:pStyle w:val="Default"/>
        <w:rPr>
          <w:rFonts w:ascii="Times New Roman" w:hAnsi="Times New Roman" w:cs="Times New Roman"/>
          <w:color w:val="auto"/>
          <w:sz w:val="23"/>
          <w:szCs w:val="23"/>
          <w:lang w:val="lt-LT"/>
        </w:rPr>
      </w:pPr>
    </w:p>
    <w:p w:rsidR="0015777E" w:rsidRPr="0015777E" w:rsidRDefault="0015777E" w:rsidP="00E91DF3">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II SKYRIUS</w:t>
      </w:r>
    </w:p>
    <w:p w:rsidR="0015777E" w:rsidRDefault="0015777E" w:rsidP="00E91DF3">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VIDAUS KONTROLĖ</w:t>
      </w:r>
    </w:p>
    <w:p w:rsidR="00E91DF3" w:rsidRPr="0015777E" w:rsidRDefault="00E91DF3" w:rsidP="00E91DF3">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5. Vidaus kontrolė – Įstaigos rizikos valdymui sukurta kontrolės sistema, padedanti užtikrinti, kad Įstaiga: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5.1. laikytųsi teisės aktų, reglamentuojančių Įstaigos veiklą, reikalavimų;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5.2. saugotų turtą nuo sukčiavimo, iššvaistymo, pasisavinimo, neteisėto valdymo, naudojimo ir disponavimo juo ar kitų neteisėtų veikų;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5.3. vykdytų veiklą laikydamasi patikimo finansų valdymo principo, grindžiamo: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5.3.1. ekonomiškumu, kuris suprantamas kaip minimalus išteklių panaudojimas užtikrinant vykdomos veiklos kokybę;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5.3.2. efektyvumu, kuris suprantamas kaip geriausias naudojamų išteklių ir vykdomos veiklos (kiekio, kokybės ir laiko požiūriu) santykis;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5.3.3. rezultatyvumu, kuris suprantamas kaip nustatytų veiklos tikslų ir planuotų rezultatų pasiekimo lygis;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5.4. teiktų patikimą, aktualią, išsamią ir teisingą informaciją apie savo finansinę ir kitą veiklą.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6. Įstaigos rizika – tikimybė, kad dėl Įstaigos rizikos veiksnių Įstaigos veiklos tikslai nebus įgyvendinti arba bus įgyvendinti netinkamai ir dėl to Įstaiga gali patirti nuostolių.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7. Įstaigos rizikos valdymas – Įstaigos rizikos veiksnių nustatymas, analizė ir priemonių, kurios sumažintų arba pašalintų neigiamą poveikį Įstaigos veiklai, parinkimas. </w:t>
      </w:r>
    </w:p>
    <w:p w:rsidR="0015777E" w:rsidRPr="0015777E" w:rsidRDefault="0015777E" w:rsidP="0015777E">
      <w:pPr>
        <w:pStyle w:val="Default"/>
        <w:rPr>
          <w:color w:val="auto"/>
          <w:sz w:val="22"/>
          <w:szCs w:val="22"/>
          <w:lang w:val="lt-LT"/>
        </w:rPr>
      </w:pPr>
    </w:p>
    <w:p w:rsidR="0015777E" w:rsidRPr="0015777E" w:rsidRDefault="0015777E" w:rsidP="0015777E">
      <w:pPr>
        <w:pStyle w:val="Default"/>
        <w:rPr>
          <w:rFonts w:cs="Times New Roman"/>
          <w:color w:val="auto"/>
          <w:lang w:val="lt-LT"/>
        </w:rPr>
      </w:pPr>
    </w:p>
    <w:p w:rsidR="0015777E" w:rsidRPr="0015777E" w:rsidRDefault="0015777E" w:rsidP="00E91DF3">
      <w:pPr>
        <w:pStyle w:val="Default"/>
        <w:pageBreakBefore/>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lastRenderedPageBreak/>
        <w:t>III SKYRIUS</w:t>
      </w:r>
    </w:p>
    <w:p w:rsidR="0015777E" w:rsidRDefault="0015777E" w:rsidP="00E91DF3">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VIDAUS KONTROLĖS PRINCIPAI</w:t>
      </w:r>
    </w:p>
    <w:p w:rsidR="00E91DF3" w:rsidRPr="0015777E" w:rsidRDefault="00E91DF3" w:rsidP="00E91DF3">
      <w:pPr>
        <w:pStyle w:val="Default"/>
        <w:jc w:val="center"/>
        <w:rPr>
          <w:color w:val="auto"/>
          <w:sz w:val="23"/>
          <w:szCs w:val="23"/>
          <w:lang w:val="lt-LT"/>
        </w:rPr>
      </w:pP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8. Vidaus kontrolė Įstaigoje įgyvendinama laikantis šių principų: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8.1. tinkamumo – vidaus kontrolė pirmiausia turi būti įgyvendinama tose Įstaigos veiklos srityse, kuriose susiduriama su didžiausia rizika;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8.2. efektyvumo – vidaus kontrolės įgyvendinimo sąnaudos neturi viršyti dėl atliekamos vidaus kontrolės gaunamos naudos;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8.3. rezultatyvumo – turi būti pasiekti vidaus kontrolės tikslai;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8.4. optimalumo – vidaus kontrolė turi būti proporcinga rizikai ir neperteklinė;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8.5. dinamiškumo – vidaus kontrolė turi būti nuolat tobulinama, atsižvelgiant į pasikeitusias Įstaigos veiklos sąlygas;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8.6. nenutrūkstamo funkcionavimo – vidaus kontrolė turi būti įgyvendinama nuolat. </w:t>
      </w:r>
    </w:p>
    <w:p w:rsidR="0015777E" w:rsidRPr="0015777E" w:rsidRDefault="0015777E" w:rsidP="0015777E">
      <w:pPr>
        <w:pStyle w:val="Default"/>
        <w:rPr>
          <w:color w:val="auto"/>
          <w:sz w:val="23"/>
          <w:szCs w:val="23"/>
          <w:lang w:val="lt-LT"/>
        </w:rPr>
      </w:pPr>
    </w:p>
    <w:p w:rsidR="0015777E" w:rsidRPr="0015777E" w:rsidRDefault="0015777E" w:rsidP="00E91DF3">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IV SKYRIUS</w:t>
      </w:r>
    </w:p>
    <w:p w:rsidR="0015777E" w:rsidRDefault="0015777E" w:rsidP="00E91DF3">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VIDAUS KONTROLĖS ELEMENTAI</w:t>
      </w:r>
    </w:p>
    <w:p w:rsidR="00E91DF3" w:rsidRPr="0015777E" w:rsidRDefault="00E91DF3" w:rsidP="00E91DF3">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9. Vidaus kontrolė Įstaigoje įgyvendinama apimant šiuos vidaus kontrolės elementus: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9.1. kontrolės aplinką;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9.2. rizikos vertinimą;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9.3. kontrolės veiklą;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9.4. informavimą ir komunikaciją;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9.5. stebėseną. </w:t>
      </w:r>
    </w:p>
    <w:p w:rsidR="0015777E" w:rsidRPr="0015777E" w:rsidRDefault="0015777E" w:rsidP="00E91DF3">
      <w:pPr>
        <w:pStyle w:val="Default"/>
        <w:jc w:val="center"/>
        <w:rPr>
          <w:rFonts w:ascii="Times New Roman" w:hAnsi="Times New Roman" w:cs="Times New Roman"/>
          <w:color w:val="auto"/>
          <w:sz w:val="23"/>
          <w:szCs w:val="23"/>
          <w:lang w:val="lt-LT"/>
        </w:rPr>
      </w:pPr>
    </w:p>
    <w:p w:rsidR="0015777E" w:rsidRPr="0015777E" w:rsidRDefault="0015777E" w:rsidP="00E91DF3">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V SKYRIUS</w:t>
      </w:r>
    </w:p>
    <w:p w:rsidR="0015777E" w:rsidRDefault="0015777E" w:rsidP="00E91DF3">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KONTROLĖS APLINKA</w:t>
      </w:r>
    </w:p>
    <w:p w:rsidR="00E91DF3" w:rsidRPr="0015777E" w:rsidRDefault="00E91DF3" w:rsidP="00E91DF3">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10. Kontrolės aplinka – tai aplinka, kurioje vykdoma Įstaigos veikla ir funkcionuoja vidaus kontrolės sistema.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11. Kontrolės aplinka turi skatinti kiekvieną darbuotoją laikytis nustatytų taisyklių, pabrėžiant vidaus kontrolės svarbą bei kiekvieno darbuotojo svarbą ir vietą vidaus kontrolės procese.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12. Kontrolės aplinką apibūdina šie principai: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12.1. </w:t>
      </w:r>
      <w:r w:rsidRPr="0015777E">
        <w:rPr>
          <w:rFonts w:ascii="Times New Roman" w:hAnsi="Times New Roman" w:cs="Times New Roman"/>
          <w:b/>
          <w:bCs/>
          <w:color w:val="auto"/>
          <w:sz w:val="23"/>
          <w:szCs w:val="23"/>
          <w:lang w:val="lt-LT"/>
        </w:rPr>
        <w:t xml:space="preserve">profesinio elgesio principai ir taisyklės </w:t>
      </w:r>
      <w:r w:rsidRPr="0015777E">
        <w:rPr>
          <w:rFonts w:ascii="Times New Roman" w:hAnsi="Times New Roman" w:cs="Times New Roman"/>
          <w:color w:val="auto"/>
          <w:sz w:val="23"/>
          <w:szCs w:val="23"/>
          <w:lang w:val="lt-LT"/>
        </w:rPr>
        <w:t>– Įstaigos direktorius ir darbuotojai laikosi profesinio elgesio principų ir taisyklių, vengia viešųjų ir privačių interesų konflikto, Įstaigos direktorius formuoja teigiamą darbuotojų požiūrį į vidaus kontrolę [</w:t>
      </w:r>
      <w:r w:rsidRPr="0015777E">
        <w:rPr>
          <w:rFonts w:ascii="Times New Roman" w:hAnsi="Times New Roman" w:cs="Times New Roman"/>
          <w:i/>
          <w:iCs/>
          <w:color w:val="auto"/>
          <w:sz w:val="23"/>
          <w:szCs w:val="23"/>
          <w:lang w:val="lt-LT"/>
        </w:rPr>
        <w:t xml:space="preserve">Darbo tvarkos taisyklės </w:t>
      </w:r>
      <w:r w:rsidRPr="00546A59">
        <w:rPr>
          <w:rFonts w:ascii="Times New Roman" w:hAnsi="Times New Roman" w:cs="Times New Roman"/>
          <w:i/>
          <w:iCs/>
          <w:color w:val="auto"/>
          <w:sz w:val="23"/>
          <w:szCs w:val="23"/>
          <w:lang w:val="lt-LT"/>
        </w:rPr>
        <w:t>(</w:t>
      </w:r>
      <w:r w:rsidR="00E91DF3" w:rsidRPr="00546A59">
        <w:rPr>
          <w:rFonts w:ascii="Times New Roman" w:hAnsi="Times New Roman" w:cs="Times New Roman"/>
          <w:i/>
          <w:color w:val="auto"/>
          <w:sz w:val="23"/>
          <w:szCs w:val="23"/>
          <w:lang w:val="lt-LT"/>
        </w:rPr>
        <w:t xml:space="preserve">2017-09-13, </w:t>
      </w:r>
      <w:proofErr w:type="spellStart"/>
      <w:r w:rsidR="00E91DF3" w:rsidRPr="00546A59">
        <w:rPr>
          <w:rFonts w:ascii="Times New Roman" w:hAnsi="Times New Roman" w:cs="Times New Roman"/>
          <w:i/>
          <w:color w:val="auto"/>
          <w:sz w:val="23"/>
          <w:szCs w:val="23"/>
          <w:lang w:val="lt-LT"/>
        </w:rPr>
        <w:t>Nr</w:t>
      </w:r>
      <w:proofErr w:type="spellEnd"/>
      <w:r w:rsidR="00E91DF3" w:rsidRPr="00546A59">
        <w:rPr>
          <w:rFonts w:ascii="Times New Roman" w:hAnsi="Times New Roman" w:cs="Times New Roman"/>
          <w:i/>
          <w:color w:val="auto"/>
          <w:sz w:val="23"/>
          <w:szCs w:val="23"/>
          <w:lang w:val="lt-LT"/>
        </w:rPr>
        <w:t>. V-41</w:t>
      </w:r>
      <w:r w:rsidRPr="00546A59">
        <w:rPr>
          <w:rFonts w:ascii="Times New Roman" w:hAnsi="Times New Roman" w:cs="Times New Roman"/>
          <w:i/>
          <w:color w:val="auto"/>
          <w:sz w:val="23"/>
          <w:szCs w:val="23"/>
          <w:lang w:val="lt-LT"/>
        </w:rPr>
        <w:t>)</w:t>
      </w:r>
      <w:r w:rsidRPr="00546A59">
        <w:rPr>
          <w:rFonts w:ascii="Times New Roman" w:hAnsi="Times New Roman" w:cs="Times New Roman"/>
          <w:i/>
          <w:iCs/>
          <w:color w:val="auto"/>
          <w:sz w:val="23"/>
          <w:szCs w:val="23"/>
          <w:lang w:val="lt-LT"/>
        </w:rPr>
        <w:t xml:space="preserve">, </w:t>
      </w:r>
      <w:r w:rsidRPr="0015777E">
        <w:rPr>
          <w:rFonts w:ascii="Times New Roman" w:hAnsi="Times New Roman" w:cs="Times New Roman"/>
          <w:i/>
          <w:iCs/>
          <w:color w:val="auto"/>
          <w:sz w:val="23"/>
          <w:szCs w:val="23"/>
          <w:lang w:val="lt-LT"/>
        </w:rPr>
        <w:t>Viešųjų pirkimų</w:t>
      </w:r>
      <w:r w:rsidR="00E91DF3">
        <w:rPr>
          <w:rFonts w:ascii="Times New Roman" w:hAnsi="Times New Roman" w:cs="Times New Roman"/>
          <w:i/>
          <w:iCs/>
          <w:color w:val="auto"/>
          <w:sz w:val="23"/>
          <w:szCs w:val="23"/>
          <w:lang w:val="lt-LT"/>
        </w:rPr>
        <w:t xml:space="preserve"> organizavimo taisyklės (2020-01-30, </w:t>
      </w:r>
      <w:proofErr w:type="spellStart"/>
      <w:r w:rsidR="00E91DF3">
        <w:rPr>
          <w:rFonts w:ascii="Times New Roman" w:hAnsi="Times New Roman" w:cs="Times New Roman"/>
          <w:i/>
          <w:iCs/>
          <w:color w:val="auto"/>
          <w:sz w:val="23"/>
          <w:szCs w:val="23"/>
          <w:lang w:val="lt-LT"/>
        </w:rPr>
        <w:t>Nr</w:t>
      </w:r>
      <w:proofErr w:type="spellEnd"/>
      <w:r w:rsidR="00E91DF3">
        <w:rPr>
          <w:rFonts w:ascii="Times New Roman" w:hAnsi="Times New Roman" w:cs="Times New Roman"/>
          <w:i/>
          <w:iCs/>
          <w:color w:val="auto"/>
          <w:sz w:val="23"/>
          <w:szCs w:val="23"/>
          <w:lang w:val="lt-LT"/>
        </w:rPr>
        <w:t>. V-13</w:t>
      </w:r>
      <w:r w:rsidRPr="0015777E">
        <w:rPr>
          <w:rFonts w:ascii="Times New Roman" w:hAnsi="Times New Roman" w:cs="Times New Roman"/>
          <w:i/>
          <w:iCs/>
          <w:color w:val="auto"/>
          <w:sz w:val="23"/>
          <w:szCs w:val="23"/>
          <w:lang w:val="lt-LT"/>
        </w:rPr>
        <w:t>),Civi</w:t>
      </w:r>
      <w:r w:rsidR="00E91DF3">
        <w:rPr>
          <w:rFonts w:ascii="Times New Roman" w:hAnsi="Times New Roman" w:cs="Times New Roman"/>
          <w:i/>
          <w:iCs/>
          <w:color w:val="auto"/>
          <w:sz w:val="23"/>
          <w:szCs w:val="23"/>
          <w:lang w:val="lt-LT"/>
        </w:rPr>
        <w:t xml:space="preserve">linės saugos atmintinės (2020-03-20, </w:t>
      </w:r>
      <w:proofErr w:type="spellStart"/>
      <w:r w:rsidR="00E91DF3">
        <w:rPr>
          <w:rFonts w:ascii="Times New Roman" w:hAnsi="Times New Roman" w:cs="Times New Roman"/>
          <w:i/>
          <w:iCs/>
          <w:color w:val="auto"/>
          <w:sz w:val="23"/>
          <w:szCs w:val="23"/>
          <w:lang w:val="lt-LT"/>
        </w:rPr>
        <w:t>Nr</w:t>
      </w:r>
      <w:proofErr w:type="spellEnd"/>
      <w:r w:rsidR="00E91DF3">
        <w:rPr>
          <w:rFonts w:ascii="Times New Roman" w:hAnsi="Times New Roman" w:cs="Times New Roman"/>
          <w:i/>
          <w:iCs/>
          <w:color w:val="auto"/>
          <w:sz w:val="23"/>
          <w:szCs w:val="23"/>
          <w:lang w:val="lt-LT"/>
        </w:rPr>
        <w:t>. V-1</w:t>
      </w:r>
      <w:r w:rsidRPr="0015777E">
        <w:rPr>
          <w:rFonts w:ascii="Times New Roman" w:hAnsi="Times New Roman" w:cs="Times New Roman"/>
          <w:i/>
          <w:iCs/>
          <w:color w:val="auto"/>
          <w:sz w:val="23"/>
          <w:szCs w:val="23"/>
          <w:lang w:val="lt-LT"/>
        </w:rPr>
        <w:t>9); Be</w:t>
      </w:r>
      <w:r w:rsidR="00A43577">
        <w:rPr>
          <w:rFonts w:ascii="Times New Roman" w:hAnsi="Times New Roman" w:cs="Times New Roman"/>
          <w:i/>
          <w:iCs/>
          <w:color w:val="auto"/>
          <w:sz w:val="23"/>
          <w:szCs w:val="23"/>
          <w:lang w:val="lt-LT"/>
        </w:rPr>
        <w:t xml:space="preserve">ndruomenės etikos kodeksas (2018-06-20, </w:t>
      </w:r>
      <w:proofErr w:type="spellStart"/>
      <w:r w:rsidR="00A43577">
        <w:rPr>
          <w:rFonts w:ascii="Times New Roman" w:hAnsi="Times New Roman" w:cs="Times New Roman"/>
          <w:i/>
          <w:iCs/>
          <w:color w:val="auto"/>
          <w:sz w:val="23"/>
          <w:szCs w:val="23"/>
          <w:lang w:val="lt-LT"/>
        </w:rPr>
        <w:t>Nr</w:t>
      </w:r>
      <w:proofErr w:type="spellEnd"/>
      <w:r w:rsidR="00A43577">
        <w:rPr>
          <w:rFonts w:ascii="Times New Roman" w:hAnsi="Times New Roman" w:cs="Times New Roman"/>
          <w:i/>
          <w:iCs/>
          <w:color w:val="auto"/>
          <w:sz w:val="23"/>
          <w:szCs w:val="23"/>
          <w:lang w:val="lt-LT"/>
        </w:rPr>
        <w:t>. V-26</w:t>
      </w:r>
      <w:r w:rsidRPr="0015777E">
        <w:rPr>
          <w:rFonts w:ascii="Times New Roman" w:hAnsi="Times New Roman" w:cs="Times New Roman"/>
          <w:i/>
          <w:iCs/>
          <w:color w:val="auto"/>
          <w:sz w:val="23"/>
          <w:szCs w:val="23"/>
          <w:lang w:val="lt-LT"/>
        </w:rPr>
        <w:t xml:space="preserve">); Darbuotojų asmens </w:t>
      </w:r>
      <w:r w:rsidR="00E91DF3">
        <w:rPr>
          <w:rFonts w:ascii="Times New Roman" w:hAnsi="Times New Roman" w:cs="Times New Roman"/>
          <w:i/>
          <w:iCs/>
          <w:color w:val="auto"/>
          <w:sz w:val="23"/>
          <w:szCs w:val="23"/>
          <w:lang w:val="lt-LT"/>
        </w:rPr>
        <w:t>duomenų saugojimo politika (2018-07-18</w:t>
      </w:r>
      <w:r w:rsidRPr="0015777E">
        <w:rPr>
          <w:rFonts w:ascii="Times New Roman" w:hAnsi="Times New Roman" w:cs="Times New Roman"/>
          <w:i/>
          <w:iCs/>
          <w:color w:val="auto"/>
          <w:sz w:val="23"/>
          <w:szCs w:val="23"/>
          <w:lang w:val="lt-LT"/>
        </w:rPr>
        <w:t xml:space="preserve">,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V-33); Smurto ir patyčių prevencijos, intervencijos ir stebėsenos vykdymo tvarkos aprašas, Reagavimo į</w:t>
      </w:r>
      <w:r w:rsidR="00E91DF3">
        <w:rPr>
          <w:rFonts w:ascii="Times New Roman" w:hAnsi="Times New Roman" w:cs="Times New Roman"/>
          <w:i/>
          <w:iCs/>
          <w:color w:val="auto"/>
          <w:sz w:val="23"/>
          <w:szCs w:val="23"/>
          <w:lang w:val="lt-LT"/>
        </w:rPr>
        <w:t xml:space="preserve"> smurtą ir patyčias schema (2017-11-10, </w:t>
      </w:r>
      <w:proofErr w:type="spellStart"/>
      <w:r w:rsidR="00E91DF3">
        <w:rPr>
          <w:rFonts w:ascii="Times New Roman" w:hAnsi="Times New Roman" w:cs="Times New Roman"/>
          <w:i/>
          <w:iCs/>
          <w:color w:val="auto"/>
          <w:sz w:val="23"/>
          <w:szCs w:val="23"/>
          <w:lang w:val="lt-LT"/>
        </w:rPr>
        <w:t>Nr</w:t>
      </w:r>
      <w:proofErr w:type="spellEnd"/>
      <w:r w:rsidR="00E91DF3">
        <w:rPr>
          <w:rFonts w:ascii="Times New Roman" w:hAnsi="Times New Roman" w:cs="Times New Roman"/>
          <w:i/>
          <w:iCs/>
          <w:color w:val="auto"/>
          <w:sz w:val="23"/>
          <w:szCs w:val="23"/>
          <w:lang w:val="lt-LT"/>
        </w:rPr>
        <w:t>. V1-53</w:t>
      </w:r>
      <w:r w:rsidRPr="0015777E">
        <w:rPr>
          <w:rFonts w:ascii="Times New Roman" w:hAnsi="Times New Roman" w:cs="Times New Roman"/>
          <w:i/>
          <w:iCs/>
          <w:color w:val="auto"/>
          <w:sz w:val="23"/>
          <w:szCs w:val="23"/>
          <w:lang w:val="lt-LT"/>
        </w:rPr>
        <w:t>);Vaiko gerovės kom</w:t>
      </w:r>
      <w:r w:rsidR="00546A59">
        <w:rPr>
          <w:rFonts w:ascii="Times New Roman" w:hAnsi="Times New Roman" w:cs="Times New Roman"/>
          <w:i/>
          <w:iCs/>
          <w:color w:val="auto"/>
          <w:sz w:val="23"/>
          <w:szCs w:val="23"/>
          <w:lang w:val="lt-LT"/>
        </w:rPr>
        <w:t xml:space="preserve">isijos veiklos reglamentas (2020-09-07, </w:t>
      </w:r>
      <w:proofErr w:type="spellStart"/>
      <w:r w:rsidR="00546A59">
        <w:rPr>
          <w:rFonts w:ascii="Times New Roman" w:hAnsi="Times New Roman" w:cs="Times New Roman"/>
          <w:i/>
          <w:iCs/>
          <w:color w:val="auto"/>
          <w:sz w:val="23"/>
          <w:szCs w:val="23"/>
          <w:lang w:val="lt-LT"/>
        </w:rPr>
        <w:t>Nr</w:t>
      </w:r>
      <w:proofErr w:type="spellEnd"/>
      <w:r w:rsidR="00546A59">
        <w:rPr>
          <w:rFonts w:ascii="Times New Roman" w:hAnsi="Times New Roman" w:cs="Times New Roman"/>
          <w:i/>
          <w:iCs/>
          <w:color w:val="auto"/>
          <w:sz w:val="23"/>
          <w:szCs w:val="23"/>
          <w:lang w:val="lt-LT"/>
        </w:rPr>
        <w:t>. V-37)]</w:t>
      </w:r>
      <w:r w:rsidRPr="0015777E">
        <w:rPr>
          <w:rFonts w:ascii="Times New Roman" w:hAnsi="Times New Roman" w:cs="Times New Roman"/>
          <w:i/>
          <w:iCs/>
          <w:color w:val="auto"/>
          <w:sz w:val="23"/>
          <w:szCs w:val="23"/>
          <w:lang w:val="lt-LT"/>
        </w:rPr>
        <w:t xml:space="preserve">.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12.2. </w:t>
      </w:r>
      <w:r w:rsidRPr="0015777E">
        <w:rPr>
          <w:rFonts w:ascii="Times New Roman" w:hAnsi="Times New Roman" w:cs="Times New Roman"/>
          <w:b/>
          <w:bCs/>
          <w:color w:val="auto"/>
          <w:sz w:val="23"/>
          <w:szCs w:val="23"/>
          <w:lang w:val="lt-LT"/>
        </w:rPr>
        <w:t xml:space="preserve">kompetencija </w:t>
      </w:r>
      <w:r w:rsidRPr="0015777E">
        <w:rPr>
          <w:rFonts w:ascii="Times New Roman" w:hAnsi="Times New Roman" w:cs="Times New Roman"/>
          <w:color w:val="auto"/>
          <w:sz w:val="23"/>
          <w:szCs w:val="23"/>
          <w:lang w:val="lt-LT"/>
        </w:rPr>
        <w:t>– Įstaigos siekis, kad darbuotojai turėtų tinkamą kvalifikaciją, pakankamai patirties ir reikiamų įgūdžių savo funkcijoms atlikti, pareigoms įgyvendinti ir atsakomybei už vidaus kontrolę suprasti [</w:t>
      </w:r>
      <w:r w:rsidRPr="0015777E">
        <w:rPr>
          <w:rFonts w:ascii="Times New Roman" w:hAnsi="Times New Roman" w:cs="Times New Roman"/>
          <w:i/>
          <w:iCs/>
          <w:color w:val="auto"/>
          <w:sz w:val="23"/>
          <w:szCs w:val="23"/>
          <w:lang w:val="lt-LT"/>
        </w:rPr>
        <w:t>Direktoriaus, pavaduotojų ugdymui, mokytojų ir pagalbos mokiniui specialistų kvalifikacijos tobulinim</w:t>
      </w:r>
      <w:r w:rsidR="006B102A">
        <w:rPr>
          <w:rFonts w:ascii="Times New Roman" w:hAnsi="Times New Roman" w:cs="Times New Roman"/>
          <w:i/>
          <w:iCs/>
          <w:color w:val="auto"/>
          <w:sz w:val="23"/>
          <w:szCs w:val="23"/>
          <w:lang w:val="lt-LT"/>
        </w:rPr>
        <w:t>o tvarka (2020-05-16</w:t>
      </w:r>
      <w:r w:rsidR="00546A59">
        <w:rPr>
          <w:rFonts w:ascii="Times New Roman" w:hAnsi="Times New Roman" w:cs="Times New Roman"/>
          <w:i/>
          <w:iCs/>
          <w:color w:val="auto"/>
          <w:sz w:val="23"/>
          <w:szCs w:val="23"/>
          <w:lang w:val="lt-LT"/>
        </w:rPr>
        <w:t xml:space="preserve">, </w:t>
      </w:r>
      <w:proofErr w:type="spellStart"/>
      <w:r w:rsidR="00546A59">
        <w:rPr>
          <w:rFonts w:ascii="Times New Roman" w:hAnsi="Times New Roman" w:cs="Times New Roman"/>
          <w:i/>
          <w:iCs/>
          <w:color w:val="auto"/>
          <w:sz w:val="23"/>
          <w:szCs w:val="23"/>
          <w:lang w:val="lt-LT"/>
        </w:rPr>
        <w:t>Nr</w:t>
      </w:r>
      <w:proofErr w:type="spellEnd"/>
      <w:r w:rsidR="00546A59">
        <w:rPr>
          <w:rFonts w:ascii="Times New Roman" w:hAnsi="Times New Roman" w:cs="Times New Roman"/>
          <w:i/>
          <w:iCs/>
          <w:color w:val="auto"/>
          <w:sz w:val="23"/>
          <w:szCs w:val="23"/>
          <w:lang w:val="lt-LT"/>
        </w:rPr>
        <w:t>. V-23</w:t>
      </w:r>
      <w:r w:rsidRPr="0015777E">
        <w:rPr>
          <w:rFonts w:ascii="Times New Roman" w:hAnsi="Times New Roman" w:cs="Times New Roman"/>
          <w:i/>
          <w:iCs/>
          <w:color w:val="auto"/>
          <w:sz w:val="23"/>
          <w:szCs w:val="23"/>
          <w:lang w:val="lt-LT"/>
        </w:rPr>
        <w:t xml:space="preserve">]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12.3. </w:t>
      </w:r>
      <w:r w:rsidRPr="0015777E">
        <w:rPr>
          <w:rFonts w:ascii="Times New Roman" w:hAnsi="Times New Roman" w:cs="Times New Roman"/>
          <w:b/>
          <w:bCs/>
          <w:color w:val="auto"/>
          <w:sz w:val="23"/>
          <w:szCs w:val="23"/>
          <w:lang w:val="lt-LT"/>
        </w:rPr>
        <w:t xml:space="preserve">valdymo filosofija ir vadovavimo stilius </w:t>
      </w:r>
      <w:r w:rsidRPr="0015777E">
        <w:rPr>
          <w:rFonts w:ascii="Times New Roman" w:hAnsi="Times New Roman" w:cs="Times New Roman"/>
          <w:color w:val="auto"/>
          <w:sz w:val="23"/>
          <w:szCs w:val="23"/>
          <w:lang w:val="lt-LT"/>
        </w:rPr>
        <w:t xml:space="preserve">– Įstaigos direktorius palaiko vidaus kontrolę, nustato politiką, procedūras ir formuoja praktiką, skatinančią ir motyvuojančią darbuotojus siekti geriausių </w:t>
      </w:r>
    </w:p>
    <w:p w:rsidR="0015777E" w:rsidRPr="0015777E" w:rsidRDefault="0015777E" w:rsidP="0015777E">
      <w:pPr>
        <w:pStyle w:val="Default"/>
        <w:rPr>
          <w:rFonts w:ascii="Times New Roman" w:hAnsi="Times New Roman" w:cs="Times New Roman"/>
          <w:color w:val="auto"/>
          <w:sz w:val="22"/>
          <w:szCs w:val="22"/>
          <w:lang w:val="lt-LT"/>
        </w:rPr>
      </w:pPr>
      <w:r w:rsidRPr="0015777E">
        <w:rPr>
          <w:rFonts w:ascii="Times New Roman" w:hAnsi="Times New Roman" w:cs="Times New Roman"/>
          <w:color w:val="auto"/>
          <w:sz w:val="22"/>
          <w:szCs w:val="22"/>
          <w:lang w:val="lt-LT"/>
        </w:rPr>
        <w:t xml:space="preserve"> </w:t>
      </w:r>
    </w:p>
    <w:p w:rsidR="0015777E" w:rsidRPr="0015777E" w:rsidRDefault="0015777E" w:rsidP="0015777E">
      <w:pPr>
        <w:pStyle w:val="Default"/>
        <w:rPr>
          <w:rFonts w:cs="Times New Roman"/>
          <w:color w:val="auto"/>
          <w:lang w:val="lt-LT"/>
        </w:rPr>
      </w:pPr>
      <w:bookmarkStart w:id="0" w:name="_GoBack"/>
      <w:bookmarkEnd w:id="0"/>
    </w:p>
    <w:p w:rsidR="0015777E" w:rsidRPr="0015777E" w:rsidRDefault="0015777E" w:rsidP="0015777E">
      <w:pPr>
        <w:pStyle w:val="Default"/>
        <w:pageBreakBefore/>
        <w:rPr>
          <w:rFonts w:cs="Times New Roman"/>
          <w:color w:val="auto"/>
          <w:lang w:val="lt-LT"/>
        </w:rPr>
      </w:pP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veiklos rezultatų, prižiūri, kaip įgyvendinama vidaus kontrolė [</w:t>
      </w:r>
      <w:r w:rsidRPr="0015777E">
        <w:rPr>
          <w:rFonts w:ascii="Times New Roman" w:hAnsi="Times New Roman" w:cs="Times New Roman"/>
          <w:i/>
          <w:iCs/>
          <w:color w:val="auto"/>
          <w:sz w:val="23"/>
          <w:szCs w:val="23"/>
          <w:lang w:val="lt-LT"/>
        </w:rPr>
        <w:t>Darbo apmokė</w:t>
      </w:r>
      <w:r w:rsidR="006B102A">
        <w:rPr>
          <w:rFonts w:ascii="Times New Roman" w:hAnsi="Times New Roman" w:cs="Times New Roman"/>
          <w:i/>
          <w:iCs/>
          <w:color w:val="auto"/>
          <w:sz w:val="23"/>
          <w:szCs w:val="23"/>
          <w:lang w:val="lt-LT"/>
        </w:rPr>
        <w:t xml:space="preserve">jimo tvarkos aprašas (2021-01-28, </w:t>
      </w:r>
      <w:proofErr w:type="spellStart"/>
      <w:r w:rsidR="006B102A">
        <w:rPr>
          <w:rFonts w:ascii="Times New Roman" w:hAnsi="Times New Roman" w:cs="Times New Roman"/>
          <w:i/>
          <w:iCs/>
          <w:color w:val="auto"/>
          <w:sz w:val="23"/>
          <w:szCs w:val="23"/>
          <w:lang w:val="lt-LT"/>
        </w:rPr>
        <w:t>Nr</w:t>
      </w:r>
      <w:proofErr w:type="spellEnd"/>
      <w:r w:rsidR="006B102A">
        <w:rPr>
          <w:rFonts w:ascii="Times New Roman" w:hAnsi="Times New Roman" w:cs="Times New Roman"/>
          <w:i/>
          <w:iCs/>
          <w:color w:val="auto"/>
          <w:sz w:val="23"/>
          <w:szCs w:val="23"/>
          <w:lang w:val="lt-LT"/>
        </w:rPr>
        <w:t>. V-13</w:t>
      </w:r>
      <w:r w:rsidRPr="0015777E">
        <w:rPr>
          <w:rFonts w:ascii="Times New Roman" w:hAnsi="Times New Roman" w:cs="Times New Roman"/>
          <w:i/>
          <w:iCs/>
          <w:color w:val="auto"/>
          <w:sz w:val="23"/>
          <w:szCs w:val="23"/>
          <w:lang w:val="lt-LT"/>
        </w:rPr>
        <w:t xml:space="preserve">); Darbo tvarkos taisyklės </w:t>
      </w:r>
      <w:r w:rsidRPr="006B102A">
        <w:rPr>
          <w:rFonts w:ascii="Times New Roman" w:hAnsi="Times New Roman" w:cs="Times New Roman"/>
          <w:i/>
          <w:iCs/>
          <w:color w:val="auto"/>
          <w:sz w:val="23"/>
          <w:szCs w:val="23"/>
          <w:lang w:val="lt-LT"/>
        </w:rPr>
        <w:t>(</w:t>
      </w:r>
      <w:r w:rsidR="006B102A" w:rsidRPr="006B102A">
        <w:rPr>
          <w:rFonts w:ascii="Times New Roman" w:hAnsi="Times New Roman" w:cs="Times New Roman"/>
          <w:i/>
          <w:color w:val="auto"/>
          <w:sz w:val="23"/>
          <w:szCs w:val="23"/>
          <w:lang w:val="lt-LT"/>
        </w:rPr>
        <w:t xml:space="preserve">2017-09-13, </w:t>
      </w:r>
      <w:proofErr w:type="spellStart"/>
      <w:r w:rsidR="006B102A" w:rsidRPr="006B102A">
        <w:rPr>
          <w:rFonts w:ascii="Times New Roman" w:hAnsi="Times New Roman" w:cs="Times New Roman"/>
          <w:i/>
          <w:color w:val="auto"/>
          <w:sz w:val="23"/>
          <w:szCs w:val="23"/>
          <w:lang w:val="lt-LT"/>
        </w:rPr>
        <w:t>Nr</w:t>
      </w:r>
      <w:proofErr w:type="spellEnd"/>
      <w:r w:rsidR="006B102A" w:rsidRPr="006B102A">
        <w:rPr>
          <w:rFonts w:ascii="Times New Roman" w:hAnsi="Times New Roman" w:cs="Times New Roman"/>
          <w:i/>
          <w:color w:val="auto"/>
          <w:sz w:val="23"/>
          <w:szCs w:val="23"/>
          <w:lang w:val="lt-LT"/>
        </w:rPr>
        <w:t>. V-41</w:t>
      </w:r>
      <w:r w:rsidRPr="006B102A">
        <w:rPr>
          <w:rFonts w:ascii="Times New Roman" w:hAnsi="Times New Roman" w:cs="Times New Roman"/>
          <w:i/>
          <w:color w:val="auto"/>
          <w:sz w:val="23"/>
          <w:szCs w:val="23"/>
          <w:lang w:val="lt-LT"/>
        </w:rPr>
        <w:t>)</w:t>
      </w:r>
      <w:r w:rsidRPr="006B102A">
        <w:rPr>
          <w:rFonts w:ascii="Times New Roman" w:hAnsi="Times New Roman" w:cs="Times New Roman"/>
          <w:i/>
          <w:iCs/>
          <w:color w:val="auto"/>
          <w:sz w:val="23"/>
          <w:szCs w:val="23"/>
          <w:lang w:val="lt-LT"/>
        </w:rPr>
        <w:t>]</w:t>
      </w:r>
      <w:r w:rsidR="006B102A">
        <w:rPr>
          <w:rFonts w:ascii="Times New Roman" w:hAnsi="Times New Roman" w:cs="Times New Roman"/>
          <w:i/>
          <w:iCs/>
          <w:color w:val="auto"/>
          <w:sz w:val="23"/>
          <w:szCs w:val="23"/>
          <w:lang w:val="lt-LT"/>
        </w:rPr>
        <w:t>.</w:t>
      </w:r>
      <w:r w:rsidRPr="006B102A">
        <w:rPr>
          <w:rFonts w:ascii="Times New Roman" w:hAnsi="Times New Roman" w:cs="Times New Roman"/>
          <w:i/>
          <w:iCs/>
          <w:color w:val="auto"/>
          <w:sz w:val="23"/>
          <w:szCs w:val="23"/>
          <w:lang w:val="lt-LT"/>
        </w:rPr>
        <w:t xml:space="preserve">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12.4. </w:t>
      </w:r>
      <w:r w:rsidRPr="0015777E">
        <w:rPr>
          <w:rFonts w:ascii="Times New Roman" w:hAnsi="Times New Roman" w:cs="Times New Roman"/>
          <w:b/>
          <w:bCs/>
          <w:color w:val="auto"/>
          <w:sz w:val="23"/>
          <w:szCs w:val="23"/>
          <w:lang w:val="lt-LT"/>
        </w:rPr>
        <w:t xml:space="preserve">organizacinė struktūra </w:t>
      </w:r>
      <w:r w:rsidRPr="0015777E">
        <w:rPr>
          <w:rFonts w:ascii="Times New Roman" w:hAnsi="Times New Roman" w:cs="Times New Roman"/>
          <w:color w:val="auto"/>
          <w:sz w:val="23"/>
          <w:szCs w:val="23"/>
          <w:lang w:val="lt-LT"/>
        </w:rPr>
        <w:t>– Įstaigos patvirtinta organizacinė struktūra, kurioje nustatomas pavaldumas ir atskaitingumas, pareigos vykdant Įstaigos veiklą ir įgyvendinant vidaus kontrolę. Organizacinė struktūra detalizuojama Įstaigos nuostatuose, Įstaigos pareigybių sąraše, pareigybių aprašymuose ir kituose dokumentuose [</w:t>
      </w:r>
      <w:r w:rsidR="006B102A">
        <w:rPr>
          <w:rFonts w:ascii="Times New Roman" w:hAnsi="Times New Roman" w:cs="Times New Roman"/>
          <w:i/>
          <w:iCs/>
          <w:color w:val="auto"/>
          <w:sz w:val="23"/>
          <w:szCs w:val="23"/>
          <w:lang w:val="lt-LT"/>
        </w:rPr>
        <w:t>Šalčininkų r. Jašiūnų lopšelio-darželio „Žilvitis</w:t>
      </w:r>
      <w:r w:rsidRPr="0015777E">
        <w:rPr>
          <w:rFonts w:ascii="Times New Roman" w:hAnsi="Times New Roman" w:cs="Times New Roman"/>
          <w:i/>
          <w:iCs/>
          <w:color w:val="auto"/>
          <w:sz w:val="23"/>
          <w:szCs w:val="23"/>
          <w:lang w:val="lt-LT"/>
        </w:rPr>
        <w:t>” nuosta</w:t>
      </w:r>
      <w:r w:rsidR="006B102A">
        <w:rPr>
          <w:rFonts w:ascii="Times New Roman" w:hAnsi="Times New Roman" w:cs="Times New Roman"/>
          <w:i/>
          <w:iCs/>
          <w:color w:val="auto"/>
          <w:sz w:val="23"/>
          <w:szCs w:val="23"/>
          <w:lang w:val="lt-LT"/>
        </w:rPr>
        <w:t xml:space="preserve">tai, patvirtinti Šalčininkų rajono savivaldybės tarybos, 2012 </w:t>
      </w:r>
      <w:proofErr w:type="spellStart"/>
      <w:r w:rsidR="006B102A">
        <w:rPr>
          <w:rFonts w:ascii="Times New Roman" w:hAnsi="Times New Roman" w:cs="Times New Roman"/>
          <w:i/>
          <w:iCs/>
          <w:color w:val="auto"/>
          <w:sz w:val="23"/>
          <w:szCs w:val="23"/>
          <w:lang w:val="lt-LT"/>
        </w:rPr>
        <w:t>m</w:t>
      </w:r>
      <w:proofErr w:type="spellEnd"/>
      <w:r w:rsidR="006B102A">
        <w:rPr>
          <w:rFonts w:ascii="Times New Roman" w:hAnsi="Times New Roman" w:cs="Times New Roman"/>
          <w:i/>
          <w:iCs/>
          <w:color w:val="auto"/>
          <w:sz w:val="23"/>
          <w:szCs w:val="23"/>
          <w:lang w:val="lt-LT"/>
        </w:rPr>
        <w:t xml:space="preserve">. rugpjūčio 30 </w:t>
      </w:r>
      <w:proofErr w:type="spellStart"/>
      <w:r w:rsidR="006B102A">
        <w:rPr>
          <w:rFonts w:ascii="Times New Roman" w:hAnsi="Times New Roman" w:cs="Times New Roman"/>
          <w:i/>
          <w:iCs/>
          <w:color w:val="auto"/>
          <w:sz w:val="23"/>
          <w:szCs w:val="23"/>
          <w:lang w:val="lt-LT"/>
        </w:rPr>
        <w:t>d</w:t>
      </w:r>
      <w:proofErr w:type="spellEnd"/>
      <w:r w:rsidR="006B102A">
        <w:rPr>
          <w:rFonts w:ascii="Times New Roman" w:hAnsi="Times New Roman" w:cs="Times New Roman"/>
          <w:i/>
          <w:iCs/>
          <w:color w:val="auto"/>
          <w:sz w:val="23"/>
          <w:szCs w:val="23"/>
          <w:lang w:val="lt-LT"/>
        </w:rPr>
        <w:t xml:space="preserve">., sprendimu </w:t>
      </w:r>
      <w:proofErr w:type="spellStart"/>
      <w:r w:rsidR="006B102A">
        <w:rPr>
          <w:rFonts w:ascii="Times New Roman" w:hAnsi="Times New Roman" w:cs="Times New Roman"/>
          <w:i/>
          <w:iCs/>
          <w:color w:val="auto"/>
          <w:sz w:val="23"/>
          <w:szCs w:val="23"/>
          <w:lang w:val="lt-LT"/>
        </w:rPr>
        <w:t>Nr</w:t>
      </w:r>
      <w:proofErr w:type="spellEnd"/>
      <w:r w:rsidR="006B102A">
        <w:rPr>
          <w:rFonts w:ascii="Times New Roman" w:hAnsi="Times New Roman" w:cs="Times New Roman"/>
          <w:i/>
          <w:iCs/>
          <w:color w:val="auto"/>
          <w:sz w:val="23"/>
          <w:szCs w:val="23"/>
          <w:lang w:val="lt-LT"/>
        </w:rPr>
        <w:t>. T-501</w:t>
      </w:r>
      <w:r w:rsidRPr="0015777E">
        <w:rPr>
          <w:rFonts w:ascii="Times New Roman" w:hAnsi="Times New Roman" w:cs="Times New Roman"/>
          <w:i/>
          <w:iCs/>
          <w:color w:val="auto"/>
          <w:sz w:val="23"/>
          <w:szCs w:val="23"/>
          <w:lang w:val="lt-LT"/>
        </w:rPr>
        <w:t>; Informavimo apie vaiko lankymą</w:t>
      </w:r>
      <w:r w:rsidR="006B102A">
        <w:rPr>
          <w:rFonts w:ascii="Times New Roman" w:hAnsi="Times New Roman" w:cs="Times New Roman"/>
          <w:i/>
          <w:iCs/>
          <w:color w:val="auto"/>
          <w:sz w:val="23"/>
          <w:szCs w:val="23"/>
          <w:lang w:val="lt-LT"/>
        </w:rPr>
        <w:t xml:space="preserve">/nelankymą tvarkos aprašas (2019-09-27, </w:t>
      </w:r>
      <w:proofErr w:type="spellStart"/>
      <w:r w:rsidR="006B102A">
        <w:rPr>
          <w:rFonts w:ascii="Times New Roman" w:hAnsi="Times New Roman" w:cs="Times New Roman"/>
          <w:i/>
          <w:iCs/>
          <w:color w:val="auto"/>
          <w:sz w:val="23"/>
          <w:szCs w:val="23"/>
          <w:lang w:val="lt-LT"/>
        </w:rPr>
        <w:t>Nr</w:t>
      </w:r>
      <w:proofErr w:type="spellEnd"/>
      <w:r w:rsidR="006B102A">
        <w:rPr>
          <w:rFonts w:ascii="Times New Roman" w:hAnsi="Times New Roman" w:cs="Times New Roman"/>
          <w:i/>
          <w:iCs/>
          <w:color w:val="auto"/>
          <w:sz w:val="23"/>
          <w:szCs w:val="23"/>
          <w:lang w:val="lt-LT"/>
        </w:rPr>
        <w:t>. V-35</w:t>
      </w:r>
      <w:r w:rsidRPr="0015777E">
        <w:rPr>
          <w:rFonts w:ascii="Times New Roman" w:hAnsi="Times New Roman" w:cs="Times New Roman"/>
          <w:i/>
          <w:iCs/>
          <w:color w:val="auto"/>
          <w:sz w:val="23"/>
          <w:szCs w:val="23"/>
          <w:lang w:val="lt-LT"/>
        </w:rPr>
        <w:t>); Ikimokyklinio ir priešmokyklinio ugdymo proceso organizavimo nuotoliniu būdu tvarkos</w:t>
      </w:r>
      <w:r w:rsidR="006B102A">
        <w:rPr>
          <w:rFonts w:ascii="Times New Roman" w:hAnsi="Times New Roman" w:cs="Times New Roman"/>
          <w:i/>
          <w:iCs/>
          <w:color w:val="auto"/>
          <w:sz w:val="23"/>
          <w:szCs w:val="23"/>
          <w:lang w:val="lt-LT"/>
        </w:rPr>
        <w:t xml:space="preserve"> aprašas (2020-03-31 </w:t>
      </w:r>
      <w:proofErr w:type="spellStart"/>
      <w:r w:rsidR="006B102A">
        <w:rPr>
          <w:rFonts w:ascii="Times New Roman" w:hAnsi="Times New Roman" w:cs="Times New Roman"/>
          <w:i/>
          <w:iCs/>
          <w:color w:val="auto"/>
          <w:sz w:val="23"/>
          <w:szCs w:val="23"/>
          <w:lang w:val="lt-LT"/>
        </w:rPr>
        <w:t>Nr</w:t>
      </w:r>
      <w:proofErr w:type="spellEnd"/>
      <w:r w:rsidR="006B102A">
        <w:rPr>
          <w:rFonts w:ascii="Times New Roman" w:hAnsi="Times New Roman" w:cs="Times New Roman"/>
          <w:i/>
          <w:iCs/>
          <w:color w:val="auto"/>
          <w:sz w:val="23"/>
          <w:szCs w:val="23"/>
          <w:lang w:val="lt-LT"/>
        </w:rPr>
        <w:t>. V-21</w:t>
      </w:r>
      <w:r w:rsidRPr="0015777E">
        <w:rPr>
          <w:rFonts w:ascii="Times New Roman" w:hAnsi="Times New Roman" w:cs="Times New Roman"/>
          <w:i/>
          <w:iCs/>
          <w:color w:val="auto"/>
          <w:sz w:val="23"/>
          <w:szCs w:val="23"/>
          <w:lang w:val="lt-LT"/>
        </w:rPr>
        <w:t>); visų įstaigoje esančių pareigybių aprašai; Darbo karan</w:t>
      </w:r>
      <w:r w:rsidR="006B102A">
        <w:rPr>
          <w:rFonts w:ascii="Times New Roman" w:hAnsi="Times New Roman" w:cs="Times New Roman"/>
          <w:i/>
          <w:iCs/>
          <w:color w:val="auto"/>
          <w:sz w:val="23"/>
          <w:szCs w:val="23"/>
          <w:lang w:val="lt-LT"/>
        </w:rPr>
        <w:t>tino sąlygomis planas 2020-03-20</w:t>
      </w:r>
      <w:r w:rsidRPr="0015777E">
        <w:rPr>
          <w:rFonts w:ascii="Times New Roman" w:hAnsi="Times New Roman" w:cs="Times New Roman"/>
          <w:i/>
          <w:iCs/>
          <w:color w:val="auto"/>
          <w:sz w:val="23"/>
          <w:szCs w:val="23"/>
          <w:lang w:val="lt-LT"/>
        </w:rPr>
        <w:t xml:space="preserve">,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V-19; Pasireng</w:t>
      </w:r>
      <w:r w:rsidR="006B102A">
        <w:rPr>
          <w:rFonts w:ascii="Times New Roman" w:hAnsi="Times New Roman" w:cs="Times New Roman"/>
          <w:i/>
          <w:iCs/>
          <w:color w:val="auto"/>
          <w:sz w:val="23"/>
          <w:szCs w:val="23"/>
          <w:lang w:val="lt-LT"/>
        </w:rPr>
        <w:t>imo galimam užsikrėtimo virusu C</w:t>
      </w:r>
      <w:r w:rsidRPr="0015777E">
        <w:rPr>
          <w:rFonts w:ascii="Times New Roman" w:hAnsi="Times New Roman" w:cs="Times New Roman"/>
          <w:i/>
          <w:iCs/>
          <w:color w:val="auto"/>
          <w:sz w:val="23"/>
          <w:szCs w:val="23"/>
          <w:lang w:val="lt-LT"/>
        </w:rPr>
        <w:t xml:space="preserve">ovid-19 atveju ir priemonių ir veiksmų, </w:t>
      </w:r>
      <w:r w:rsidR="006B102A">
        <w:rPr>
          <w:rFonts w:ascii="Times New Roman" w:hAnsi="Times New Roman" w:cs="Times New Roman"/>
          <w:i/>
          <w:iCs/>
          <w:color w:val="auto"/>
          <w:sz w:val="23"/>
          <w:szCs w:val="23"/>
          <w:lang w:val="lt-LT"/>
        </w:rPr>
        <w:t>patvirtinus užsikrėtimo virusu C</w:t>
      </w:r>
      <w:r w:rsidRPr="0015777E">
        <w:rPr>
          <w:rFonts w:ascii="Times New Roman" w:hAnsi="Times New Roman" w:cs="Times New Roman"/>
          <w:i/>
          <w:iCs/>
          <w:color w:val="auto"/>
          <w:sz w:val="23"/>
          <w:szCs w:val="23"/>
          <w:lang w:val="lt-LT"/>
        </w:rPr>
        <w:t>ovid-19 atvejį švie</w:t>
      </w:r>
      <w:r w:rsidR="006B102A">
        <w:rPr>
          <w:rFonts w:ascii="Times New Roman" w:hAnsi="Times New Roman" w:cs="Times New Roman"/>
          <w:i/>
          <w:iCs/>
          <w:color w:val="auto"/>
          <w:sz w:val="23"/>
          <w:szCs w:val="23"/>
          <w:lang w:val="lt-LT"/>
        </w:rPr>
        <w:t xml:space="preserve">timo įstaigoje, planas2020-03-20, </w:t>
      </w:r>
      <w:proofErr w:type="spellStart"/>
      <w:r w:rsidR="006B102A">
        <w:rPr>
          <w:rFonts w:ascii="Times New Roman" w:hAnsi="Times New Roman" w:cs="Times New Roman"/>
          <w:i/>
          <w:iCs/>
          <w:color w:val="auto"/>
          <w:sz w:val="23"/>
          <w:szCs w:val="23"/>
          <w:lang w:val="lt-LT"/>
        </w:rPr>
        <w:t>Nr</w:t>
      </w:r>
      <w:proofErr w:type="spellEnd"/>
      <w:r w:rsidR="006B102A">
        <w:rPr>
          <w:rFonts w:ascii="Times New Roman" w:hAnsi="Times New Roman" w:cs="Times New Roman"/>
          <w:i/>
          <w:iCs/>
          <w:color w:val="auto"/>
          <w:sz w:val="23"/>
          <w:szCs w:val="23"/>
          <w:lang w:val="lt-LT"/>
        </w:rPr>
        <w:t>. V-19</w:t>
      </w:r>
      <w:r w:rsidRPr="0015777E">
        <w:rPr>
          <w:rFonts w:ascii="Times New Roman" w:hAnsi="Times New Roman" w:cs="Times New Roman"/>
          <w:i/>
          <w:iCs/>
          <w:color w:val="auto"/>
          <w:sz w:val="23"/>
          <w:szCs w:val="23"/>
          <w:lang w:val="lt-LT"/>
        </w:rPr>
        <w:t>); Ikimokyklinio ir priešmokyklinio ugdymo vaikų individualios pažangos pasiekimų vertinimo tvarkos aprašas (2020</w:t>
      </w:r>
      <w:r w:rsidR="006B102A">
        <w:rPr>
          <w:rFonts w:ascii="Times New Roman" w:hAnsi="Times New Roman" w:cs="Times New Roman"/>
          <w:i/>
          <w:iCs/>
          <w:color w:val="auto"/>
          <w:sz w:val="23"/>
          <w:szCs w:val="23"/>
          <w:lang w:val="lt-LT"/>
        </w:rPr>
        <w:t xml:space="preserve">1-02-03, </w:t>
      </w:r>
      <w:proofErr w:type="spellStart"/>
      <w:r w:rsidR="006B102A">
        <w:rPr>
          <w:rFonts w:ascii="Times New Roman" w:hAnsi="Times New Roman" w:cs="Times New Roman"/>
          <w:i/>
          <w:iCs/>
          <w:color w:val="auto"/>
          <w:sz w:val="23"/>
          <w:szCs w:val="23"/>
          <w:lang w:val="lt-LT"/>
        </w:rPr>
        <w:t>nr</w:t>
      </w:r>
      <w:proofErr w:type="spellEnd"/>
      <w:r w:rsidR="006B102A">
        <w:rPr>
          <w:rFonts w:ascii="Times New Roman" w:hAnsi="Times New Roman" w:cs="Times New Roman"/>
          <w:i/>
          <w:iCs/>
          <w:color w:val="auto"/>
          <w:sz w:val="23"/>
          <w:szCs w:val="23"/>
          <w:lang w:val="lt-LT"/>
        </w:rPr>
        <w:t>. V-15</w:t>
      </w:r>
      <w:r w:rsidRPr="0015777E">
        <w:rPr>
          <w:rFonts w:ascii="Times New Roman" w:hAnsi="Times New Roman" w:cs="Times New Roman"/>
          <w:i/>
          <w:iCs/>
          <w:color w:val="auto"/>
          <w:sz w:val="23"/>
          <w:szCs w:val="23"/>
          <w:lang w:val="lt-LT"/>
        </w:rPr>
        <w:t xml:space="preserve">);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12.5. </w:t>
      </w:r>
      <w:r w:rsidRPr="0015777E">
        <w:rPr>
          <w:rFonts w:ascii="Times New Roman" w:hAnsi="Times New Roman" w:cs="Times New Roman"/>
          <w:b/>
          <w:bCs/>
          <w:color w:val="auto"/>
          <w:sz w:val="23"/>
          <w:szCs w:val="23"/>
          <w:lang w:val="lt-LT"/>
        </w:rPr>
        <w:t xml:space="preserve">personalo valdymo politika ir praktika </w:t>
      </w:r>
      <w:r w:rsidRPr="0015777E">
        <w:rPr>
          <w:rFonts w:ascii="Times New Roman" w:hAnsi="Times New Roman" w:cs="Times New Roman"/>
          <w:color w:val="auto"/>
          <w:sz w:val="23"/>
          <w:szCs w:val="23"/>
          <w:lang w:val="lt-LT"/>
        </w:rPr>
        <w:t>– Įstaigoje formuojama tokia personalo politika, kuri skatintų pritraukti, ugdyti ir išlaikyti kompetentingus darbuotojus, taikomos tinkamos prevencinės priemonės, skirtos darbuotojų darbingumui, sveikatai ir gyvybei darbe išsaugoti [</w:t>
      </w:r>
      <w:r w:rsidR="006B102A">
        <w:rPr>
          <w:rFonts w:ascii="Times New Roman" w:hAnsi="Times New Roman" w:cs="Times New Roman"/>
          <w:i/>
          <w:iCs/>
          <w:color w:val="auto"/>
          <w:sz w:val="23"/>
          <w:szCs w:val="23"/>
          <w:lang w:val="lt-LT"/>
        </w:rPr>
        <w:t>Finansų kontrolės tai</w:t>
      </w:r>
      <w:r w:rsidR="00393BE0">
        <w:rPr>
          <w:rFonts w:ascii="Times New Roman" w:hAnsi="Times New Roman" w:cs="Times New Roman"/>
          <w:i/>
          <w:iCs/>
          <w:color w:val="auto"/>
          <w:sz w:val="23"/>
          <w:szCs w:val="23"/>
          <w:lang w:val="lt-LT"/>
        </w:rPr>
        <w:t>syklės aprašas (201</w:t>
      </w:r>
      <w:r w:rsidR="006B102A">
        <w:rPr>
          <w:rFonts w:ascii="Times New Roman" w:hAnsi="Times New Roman" w:cs="Times New Roman"/>
          <w:i/>
          <w:iCs/>
          <w:color w:val="auto"/>
          <w:sz w:val="23"/>
          <w:szCs w:val="23"/>
          <w:lang w:val="lt-LT"/>
        </w:rPr>
        <w:t>9-01-</w:t>
      </w:r>
      <w:r w:rsidR="00393BE0">
        <w:rPr>
          <w:rFonts w:ascii="Times New Roman" w:hAnsi="Times New Roman" w:cs="Times New Roman"/>
          <w:i/>
          <w:iCs/>
          <w:color w:val="auto"/>
          <w:sz w:val="23"/>
          <w:szCs w:val="23"/>
          <w:lang w:val="lt-LT"/>
        </w:rPr>
        <w:t>0</w:t>
      </w:r>
      <w:r w:rsidRPr="0015777E">
        <w:rPr>
          <w:rFonts w:ascii="Times New Roman" w:hAnsi="Times New Roman" w:cs="Times New Roman"/>
          <w:i/>
          <w:iCs/>
          <w:color w:val="auto"/>
          <w:sz w:val="23"/>
          <w:szCs w:val="23"/>
          <w:lang w:val="lt-LT"/>
        </w:rPr>
        <w:t xml:space="preserve">5,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w:t>
      </w:r>
      <w:r w:rsidR="006B102A">
        <w:rPr>
          <w:rFonts w:ascii="Times New Roman" w:hAnsi="Times New Roman" w:cs="Times New Roman"/>
          <w:i/>
          <w:iCs/>
          <w:color w:val="auto"/>
          <w:sz w:val="23"/>
          <w:szCs w:val="23"/>
          <w:lang w:val="lt-LT"/>
        </w:rPr>
        <w:t>1-4</w:t>
      </w:r>
      <w:r w:rsidRPr="0015777E">
        <w:rPr>
          <w:rFonts w:ascii="Times New Roman" w:hAnsi="Times New Roman" w:cs="Times New Roman"/>
          <w:i/>
          <w:iCs/>
          <w:color w:val="auto"/>
          <w:sz w:val="23"/>
          <w:szCs w:val="23"/>
          <w:lang w:val="lt-LT"/>
        </w:rPr>
        <w:t>3); Įsakymas dėl pavedimo kontroliuoti darželio priešgaisrinę būklę ir imtis priemonių priešgaisrinės saugos reikalavim</w:t>
      </w:r>
      <w:r w:rsidR="00393BE0">
        <w:rPr>
          <w:rFonts w:ascii="Times New Roman" w:hAnsi="Times New Roman" w:cs="Times New Roman"/>
          <w:i/>
          <w:iCs/>
          <w:color w:val="auto"/>
          <w:sz w:val="23"/>
          <w:szCs w:val="23"/>
          <w:lang w:val="lt-LT"/>
        </w:rPr>
        <w:t>ams vykdyti (2019-01-25, V-06</w:t>
      </w:r>
      <w:r w:rsidRPr="0015777E">
        <w:rPr>
          <w:rFonts w:ascii="Times New Roman" w:hAnsi="Times New Roman" w:cs="Times New Roman"/>
          <w:i/>
          <w:iCs/>
          <w:color w:val="auto"/>
          <w:sz w:val="23"/>
          <w:szCs w:val="23"/>
          <w:lang w:val="lt-LT"/>
        </w:rPr>
        <w:t xml:space="preserve">); Gaisrinės saugos instrukcija (2013-01-28,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V-25); Veiksmų kilus gaisrui</w:t>
      </w:r>
      <w:r w:rsidR="00393BE0">
        <w:rPr>
          <w:rFonts w:ascii="Times New Roman" w:hAnsi="Times New Roman" w:cs="Times New Roman"/>
          <w:i/>
          <w:iCs/>
          <w:color w:val="auto"/>
          <w:sz w:val="23"/>
          <w:szCs w:val="23"/>
          <w:lang w:val="lt-LT"/>
        </w:rPr>
        <w:t xml:space="preserve"> planas (2020-02-10, </w:t>
      </w:r>
      <w:proofErr w:type="spellStart"/>
      <w:r w:rsidR="00393BE0">
        <w:rPr>
          <w:rFonts w:ascii="Times New Roman" w:hAnsi="Times New Roman" w:cs="Times New Roman"/>
          <w:i/>
          <w:iCs/>
          <w:color w:val="auto"/>
          <w:sz w:val="23"/>
          <w:szCs w:val="23"/>
          <w:lang w:val="lt-LT"/>
        </w:rPr>
        <w:t>Nr</w:t>
      </w:r>
      <w:proofErr w:type="spellEnd"/>
      <w:r w:rsidR="00393BE0">
        <w:rPr>
          <w:rFonts w:ascii="Times New Roman" w:hAnsi="Times New Roman" w:cs="Times New Roman"/>
          <w:i/>
          <w:iCs/>
          <w:color w:val="auto"/>
          <w:sz w:val="23"/>
          <w:szCs w:val="23"/>
          <w:lang w:val="lt-LT"/>
        </w:rPr>
        <w:t>. V-02); 2019 09 27</w:t>
      </w:r>
      <w:r w:rsidRPr="0015777E">
        <w:rPr>
          <w:rFonts w:ascii="Times New Roman" w:hAnsi="Times New Roman" w:cs="Times New Roman"/>
          <w:i/>
          <w:iCs/>
          <w:color w:val="auto"/>
          <w:sz w:val="23"/>
          <w:szCs w:val="23"/>
          <w:lang w:val="lt-LT"/>
        </w:rPr>
        <w:t xml:space="preserve"> vykusių darbuotojų evakuacijos pratybų Veiksmų kilus gaisrui planu</w:t>
      </w:r>
      <w:r w:rsidR="00393BE0">
        <w:rPr>
          <w:rFonts w:ascii="Times New Roman" w:hAnsi="Times New Roman" w:cs="Times New Roman"/>
          <w:i/>
          <w:iCs/>
          <w:color w:val="auto"/>
          <w:sz w:val="23"/>
          <w:szCs w:val="23"/>
          <w:lang w:val="lt-LT"/>
        </w:rPr>
        <w:t xml:space="preserve">i išmokti dokumentacija (2019-09-27, </w:t>
      </w:r>
      <w:proofErr w:type="spellStart"/>
      <w:r w:rsidR="00393BE0">
        <w:rPr>
          <w:rFonts w:ascii="Times New Roman" w:hAnsi="Times New Roman" w:cs="Times New Roman"/>
          <w:i/>
          <w:iCs/>
          <w:color w:val="auto"/>
          <w:sz w:val="23"/>
          <w:szCs w:val="23"/>
          <w:lang w:val="lt-LT"/>
        </w:rPr>
        <w:t>Nr</w:t>
      </w:r>
      <w:proofErr w:type="spellEnd"/>
      <w:r w:rsidR="00393BE0">
        <w:rPr>
          <w:rFonts w:ascii="Times New Roman" w:hAnsi="Times New Roman" w:cs="Times New Roman"/>
          <w:i/>
          <w:iCs/>
          <w:color w:val="auto"/>
          <w:sz w:val="23"/>
          <w:szCs w:val="23"/>
          <w:lang w:val="lt-LT"/>
        </w:rPr>
        <w:t>. 1</w:t>
      </w:r>
      <w:r w:rsidRPr="0015777E">
        <w:rPr>
          <w:rFonts w:ascii="Times New Roman" w:hAnsi="Times New Roman" w:cs="Times New Roman"/>
          <w:i/>
          <w:iCs/>
          <w:color w:val="auto"/>
          <w:sz w:val="23"/>
          <w:szCs w:val="23"/>
          <w:lang w:val="lt-LT"/>
        </w:rPr>
        <w:t xml:space="preserve"> (daromos kas </w:t>
      </w:r>
      <w:r w:rsidR="00393BE0">
        <w:rPr>
          <w:rFonts w:ascii="Times New Roman" w:hAnsi="Times New Roman" w:cs="Times New Roman"/>
          <w:i/>
          <w:iCs/>
          <w:color w:val="auto"/>
          <w:sz w:val="23"/>
          <w:szCs w:val="23"/>
          <w:lang w:val="lt-LT"/>
        </w:rPr>
        <w:t>3 metus); Evakavimo planai, (2019-10</w:t>
      </w:r>
      <w:r w:rsidRPr="0015777E">
        <w:rPr>
          <w:rFonts w:ascii="Times New Roman" w:hAnsi="Times New Roman" w:cs="Times New Roman"/>
          <w:i/>
          <w:iCs/>
          <w:color w:val="auto"/>
          <w:sz w:val="23"/>
          <w:szCs w:val="23"/>
          <w:lang w:val="lt-LT"/>
        </w:rPr>
        <w:t xml:space="preserve">-05,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V-22); 2020 03 05 darbuotojų priešgaisrinės saugos mokymo pagal „Minimalius reikalavimus valstybės tarnautojų ir darbuotojų priešgaisrinės saugos mokymo pr</w:t>
      </w:r>
      <w:r w:rsidR="00393BE0">
        <w:rPr>
          <w:rFonts w:ascii="Times New Roman" w:hAnsi="Times New Roman" w:cs="Times New Roman"/>
          <w:i/>
          <w:iCs/>
          <w:color w:val="auto"/>
          <w:sz w:val="23"/>
          <w:szCs w:val="23"/>
          <w:lang w:val="lt-LT"/>
        </w:rPr>
        <w:t>ogramoms“ dokumentacija (2020-09-27</w:t>
      </w:r>
      <w:r w:rsidRPr="0015777E">
        <w:rPr>
          <w:rFonts w:ascii="Times New Roman" w:hAnsi="Times New Roman" w:cs="Times New Roman"/>
          <w:i/>
          <w:iCs/>
          <w:color w:val="auto"/>
          <w:sz w:val="23"/>
          <w:szCs w:val="23"/>
          <w:lang w:val="lt-LT"/>
        </w:rPr>
        <w:t xml:space="preserve">,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V-15 (daromi kas 3 metai); Virtuvės (maisto bloko) vėdinimo sistemos periodinio valymo nuo susikaupusių rieba</w:t>
      </w:r>
      <w:r w:rsidR="00393BE0">
        <w:rPr>
          <w:rFonts w:ascii="Times New Roman" w:hAnsi="Times New Roman" w:cs="Times New Roman"/>
          <w:i/>
          <w:iCs/>
          <w:color w:val="auto"/>
          <w:sz w:val="23"/>
          <w:szCs w:val="23"/>
          <w:lang w:val="lt-LT"/>
        </w:rPr>
        <w:t xml:space="preserve">lų ir kitų nuosėdų grafikas 2021 </w:t>
      </w:r>
      <w:proofErr w:type="spellStart"/>
      <w:r w:rsidR="00393BE0">
        <w:rPr>
          <w:rFonts w:ascii="Times New Roman" w:hAnsi="Times New Roman" w:cs="Times New Roman"/>
          <w:i/>
          <w:iCs/>
          <w:color w:val="auto"/>
          <w:sz w:val="23"/>
          <w:szCs w:val="23"/>
          <w:lang w:val="lt-LT"/>
        </w:rPr>
        <w:t>m</w:t>
      </w:r>
      <w:proofErr w:type="spellEnd"/>
      <w:r w:rsidR="00393BE0">
        <w:rPr>
          <w:rFonts w:ascii="Times New Roman" w:hAnsi="Times New Roman" w:cs="Times New Roman"/>
          <w:i/>
          <w:iCs/>
          <w:color w:val="auto"/>
          <w:sz w:val="23"/>
          <w:szCs w:val="23"/>
          <w:lang w:val="lt-LT"/>
        </w:rPr>
        <w:t xml:space="preserve">., 2021-01-04, </w:t>
      </w:r>
      <w:proofErr w:type="spellStart"/>
      <w:r w:rsidR="00393BE0">
        <w:rPr>
          <w:rFonts w:ascii="Times New Roman" w:hAnsi="Times New Roman" w:cs="Times New Roman"/>
          <w:i/>
          <w:iCs/>
          <w:color w:val="auto"/>
          <w:sz w:val="23"/>
          <w:szCs w:val="23"/>
          <w:lang w:val="lt-LT"/>
        </w:rPr>
        <w:t>Nr</w:t>
      </w:r>
      <w:proofErr w:type="spellEnd"/>
      <w:r w:rsidR="00393BE0">
        <w:rPr>
          <w:rFonts w:ascii="Times New Roman" w:hAnsi="Times New Roman" w:cs="Times New Roman"/>
          <w:i/>
          <w:iCs/>
          <w:color w:val="auto"/>
          <w:sz w:val="23"/>
          <w:szCs w:val="23"/>
          <w:lang w:val="lt-LT"/>
        </w:rPr>
        <w:t>. V-1</w:t>
      </w:r>
      <w:r w:rsidRPr="0015777E">
        <w:rPr>
          <w:rFonts w:ascii="Times New Roman" w:hAnsi="Times New Roman" w:cs="Times New Roman"/>
          <w:i/>
          <w:iCs/>
          <w:color w:val="auto"/>
          <w:sz w:val="23"/>
          <w:szCs w:val="23"/>
          <w:lang w:val="lt-LT"/>
        </w:rPr>
        <w:t xml:space="preserve"> (daromas kasmet). </w:t>
      </w:r>
    </w:p>
    <w:p w:rsidR="0015777E" w:rsidRPr="0015777E" w:rsidRDefault="0015777E" w:rsidP="0015777E">
      <w:pPr>
        <w:pStyle w:val="Default"/>
        <w:rPr>
          <w:color w:val="auto"/>
          <w:sz w:val="23"/>
          <w:szCs w:val="23"/>
          <w:lang w:val="lt-LT"/>
        </w:rPr>
      </w:pPr>
    </w:p>
    <w:p w:rsidR="0015777E" w:rsidRPr="0015777E" w:rsidRDefault="0015777E" w:rsidP="0015777E">
      <w:pPr>
        <w:pStyle w:val="Default"/>
        <w:rPr>
          <w:color w:val="auto"/>
          <w:sz w:val="23"/>
          <w:szCs w:val="23"/>
          <w:lang w:val="lt-LT"/>
        </w:rPr>
      </w:pPr>
      <w:r w:rsidRPr="0015777E">
        <w:rPr>
          <w:rFonts w:ascii="Times New Roman" w:hAnsi="Times New Roman" w:cs="Times New Roman"/>
          <w:i/>
          <w:iCs/>
          <w:color w:val="auto"/>
          <w:sz w:val="23"/>
          <w:szCs w:val="23"/>
          <w:lang w:val="lt-LT"/>
        </w:rPr>
        <w:t>Ekstremaliųjų s</w:t>
      </w:r>
      <w:r w:rsidR="009D745D">
        <w:rPr>
          <w:rFonts w:ascii="Times New Roman" w:hAnsi="Times New Roman" w:cs="Times New Roman"/>
          <w:i/>
          <w:iCs/>
          <w:color w:val="auto"/>
          <w:sz w:val="23"/>
          <w:szCs w:val="23"/>
          <w:lang w:val="lt-LT"/>
        </w:rPr>
        <w:t xml:space="preserve">ituacijų valdymo planas (2020 03 20 įsak. </w:t>
      </w:r>
      <w:proofErr w:type="spellStart"/>
      <w:r w:rsidR="009D745D">
        <w:rPr>
          <w:rFonts w:ascii="Times New Roman" w:hAnsi="Times New Roman" w:cs="Times New Roman"/>
          <w:i/>
          <w:iCs/>
          <w:color w:val="auto"/>
          <w:sz w:val="23"/>
          <w:szCs w:val="23"/>
          <w:lang w:val="lt-LT"/>
        </w:rPr>
        <w:t>Nr</w:t>
      </w:r>
      <w:proofErr w:type="spellEnd"/>
      <w:r w:rsidR="009D745D">
        <w:rPr>
          <w:rFonts w:ascii="Times New Roman" w:hAnsi="Times New Roman" w:cs="Times New Roman"/>
          <w:i/>
          <w:iCs/>
          <w:color w:val="auto"/>
          <w:sz w:val="23"/>
          <w:szCs w:val="23"/>
          <w:lang w:val="lt-LT"/>
        </w:rPr>
        <w:t>. V-19</w:t>
      </w:r>
      <w:r w:rsidRPr="0015777E">
        <w:rPr>
          <w:rFonts w:ascii="Times New Roman" w:hAnsi="Times New Roman" w:cs="Times New Roman"/>
          <w:i/>
          <w:iCs/>
          <w:color w:val="auto"/>
          <w:sz w:val="23"/>
          <w:szCs w:val="23"/>
          <w:lang w:val="lt-LT"/>
        </w:rPr>
        <w:t>); Ekstremaliųjų situacijų prevencijos priemonių pl</w:t>
      </w:r>
      <w:r w:rsidR="009D745D">
        <w:rPr>
          <w:rFonts w:ascii="Times New Roman" w:hAnsi="Times New Roman" w:cs="Times New Roman"/>
          <w:i/>
          <w:iCs/>
          <w:color w:val="auto"/>
          <w:sz w:val="23"/>
          <w:szCs w:val="23"/>
          <w:lang w:val="lt-LT"/>
        </w:rPr>
        <w:t>anas (2018 12 31</w:t>
      </w:r>
      <w:r w:rsidRPr="0015777E">
        <w:rPr>
          <w:rFonts w:ascii="Times New Roman" w:hAnsi="Times New Roman" w:cs="Times New Roman"/>
          <w:i/>
          <w:iCs/>
          <w:color w:val="auto"/>
          <w:sz w:val="23"/>
          <w:szCs w:val="23"/>
          <w:lang w:val="lt-LT"/>
        </w:rPr>
        <w:t xml:space="preserve"> įsak.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w:t>
      </w:r>
      <w:r w:rsidR="009D745D">
        <w:rPr>
          <w:rFonts w:ascii="Times New Roman" w:hAnsi="Times New Roman" w:cs="Times New Roman"/>
          <w:i/>
          <w:iCs/>
          <w:color w:val="auto"/>
          <w:sz w:val="23"/>
          <w:szCs w:val="23"/>
          <w:lang w:val="lt-LT"/>
        </w:rPr>
        <w:t>1-57</w:t>
      </w:r>
      <w:r w:rsidRPr="0015777E">
        <w:rPr>
          <w:rFonts w:ascii="Times New Roman" w:hAnsi="Times New Roman" w:cs="Times New Roman"/>
          <w:i/>
          <w:iCs/>
          <w:color w:val="auto"/>
          <w:sz w:val="23"/>
          <w:szCs w:val="23"/>
          <w:lang w:val="lt-LT"/>
        </w:rPr>
        <w:t>);Civilinės saugos mokymo tvarkos aprašas ir m</w:t>
      </w:r>
      <w:r w:rsidR="009D745D">
        <w:rPr>
          <w:rFonts w:ascii="Times New Roman" w:hAnsi="Times New Roman" w:cs="Times New Roman"/>
          <w:i/>
          <w:iCs/>
          <w:color w:val="auto"/>
          <w:sz w:val="23"/>
          <w:szCs w:val="23"/>
          <w:lang w:val="lt-LT"/>
        </w:rPr>
        <w:t xml:space="preserve">okymo planai (2019-2020 </w:t>
      </w:r>
      <w:proofErr w:type="spellStart"/>
      <w:r w:rsidR="009D745D">
        <w:rPr>
          <w:rFonts w:ascii="Times New Roman" w:hAnsi="Times New Roman" w:cs="Times New Roman"/>
          <w:i/>
          <w:iCs/>
          <w:color w:val="auto"/>
          <w:sz w:val="23"/>
          <w:szCs w:val="23"/>
          <w:lang w:val="lt-LT"/>
        </w:rPr>
        <w:t>m</w:t>
      </w:r>
      <w:proofErr w:type="spellEnd"/>
      <w:r w:rsidR="009D745D">
        <w:rPr>
          <w:rFonts w:ascii="Times New Roman" w:hAnsi="Times New Roman" w:cs="Times New Roman"/>
          <w:i/>
          <w:iCs/>
          <w:color w:val="auto"/>
          <w:sz w:val="23"/>
          <w:szCs w:val="23"/>
          <w:lang w:val="lt-LT"/>
        </w:rPr>
        <w:t xml:space="preserve">., 201 01 15 Įsak. </w:t>
      </w:r>
      <w:proofErr w:type="spellStart"/>
      <w:r w:rsidR="009D745D">
        <w:rPr>
          <w:rFonts w:ascii="Times New Roman" w:hAnsi="Times New Roman" w:cs="Times New Roman"/>
          <w:i/>
          <w:iCs/>
          <w:color w:val="auto"/>
          <w:sz w:val="23"/>
          <w:szCs w:val="23"/>
          <w:lang w:val="lt-LT"/>
        </w:rPr>
        <w:t>Nr</w:t>
      </w:r>
      <w:proofErr w:type="spellEnd"/>
      <w:r w:rsidR="009D745D">
        <w:rPr>
          <w:rFonts w:ascii="Times New Roman" w:hAnsi="Times New Roman" w:cs="Times New Roman"/>
          <w:i/>
          <w:iCs/>
          <w:color w:val="auto"/>
          <w:sz w:val="23"/>
          <w:szCs w:val="23"/>
          <w:lang w:val="lt-LT"/>
        </w:rPr>
        <w:t>. V</w:t>
      </w:r>
      <w:r w:rsidRPr="0015777E">
        <w:rPr>
          <w:rFonts w:ascii="Times New Roman" w:hAnsi="Times New Roman" w:cs="Times New Roman"/>
          <w:i/>
          <w:iCs/>
          <w:color w:val="auto"/>
          <w:sz w:val="23"/>
          <w:szCs w:val="23"/>
          <w:lang w:val="lt-LT"/>
        </w:rPr>
        <w:t xml:space="preserve">-01); </w:t>
      </w:r>
    </w:p>
    <w:p w:rsidR="0015777E" w:rsidRPr="0015777E" w:rsidRDefault="0015777E" w:rsidP="0015777E">
      <w:pPr>
        <w:pStyle w:val="Default"/>
        <w:rPr>
          <w:color w:val="auto"/>
          <w:sz w:val="23"/>
          <w:szCs w:val="23"/>
          <w:lang w:val="lt-LT"/>
        </w:rPr>
      </w:pPr>
      <w:r w:rsidRPr="0015777E">
        <w:rPr>
          <w:rFonts w:ascii="Times New Roman" w:hAnsi="Times New Roman" w:cs="Times New Roman"/>
          <w:i/>
          <w:iCs/>
          <w:color w:val="auto"/>
          <w:sz w:val="23"/>
          <w:szCs w:val="23"/>
          <w:lang w:val="lt-LT"/>
        </w:rPr>
        <w:t xml:space="preserve">Darbuotojų saugos ir sveikatos instrukcijų rengimo, instruktavimo, testavimo tvarka (2013 02 18 įsak.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V-31);Darbuotojų saugos ir sv</w:t>
      </w:r>
      <w:r w:rsidR="009D745D">
        <w:rPr>
          <w:rFonts w:ascii="Times New Roman" w:hAnsi="Times New Roman" w:cs="Times New Roman"/>
          <w:i/>
          <w:iCs/>
          <w:color w:val="auto"/>
          <w:sz w:val="23"/>
          <w:szCs w:val="23"/>
          <w:lang w:val="lt-LT"/>
        </w:rPr>
        <w:t xml:space="preserve">eikatos instrukcijos (2009 01 20 įsak. </w:t>
      </w:r>
      <w:proofErr w:type="spellStart"/>
      <w:r w:rsidR="009D745D">
        <w:rPr>
          <w:rFonts w:ascii="Times New Roman" w:hAnsi="Times New Roman" w:cs="Times New Roman"/>
          <w:i/>
          <w:iCs/>
          <w:color w:val="auto"/>
          <w:sz w:val="23"/>
          <w:szCs w:val="23"/>
          <w:lang w:val="lt-LT"/>
        </w:rPr>
        <w:t>Nr</w:t>
      </w:r>
      <w:proofErr w:type="spellEnd"/>
      <w:r w:rsidR="009D745D">
        <w:rPr>
          <w:rFonts w:ascii="Times New Roman" w:hAnsi="Times New Roman" w:cs="Times New Roman"/>
          <w:i/>
          <w:iCs/>
          <w:color w:val="auto"/>
          <w:sz w:val="23"/>
          <w:szCs w:val="23"/>
          <w:lang w:val="lt-LT"/>
        </w:rPr>
        <w:t>. V-103</w:t>
      </w:r>
      <w:r w:rsidRPr="0015777E">
        <w:rPr>
          <w:rFonts w:ascii="Times New Roman" w:hAnsi="Times New Roman" w:cs="Times New Roman"/>
          <w:i/>
          <w:iCs/>
          <w:color w:val="auto"/>
          <w:sz w:val="23"/>
          <w:szCs w:val="23"/>
          <w:lang w:val="lt-LT"/>
        </w:rPr>
        <w:t xml:space="preserve">); Civilinės saugos atmintinės (2020-05-25,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xml:space="preserve">. V-29); </w:t>
      </w:r>
    </w:p>
    <w:p w:rsidR="0015777E" w:rsidRDefault="0015777E" w:rsidP="0015777E">
      <w:pPr>
        <w:pStyle w:val="Default"/>
        <w:rPr>
          <w:rFonts w:ascii="Times New Roman" w:hAnsi="Times New Roman" w:cs="Times New Roman"/>
          <w:i/>
          <w:iCs/>
          <w:color w:val="auto"/>
          <w:sz w:val="23"/>
          <w:szCs w:val="23"/>
          <w:lang w:val="lt-LT"/>
        </w:rPr>
      </w:pPr>
      <w:r w:rsidRPr="0015777E">
        <w:rPr>
          <w:rFonts w:ascii="Times New Roman" w:hAnsi="Times New Roman" w:cs="Times New Roman"/>
          <w:i/>
          <w:iCs/>
          <w:color w:val="auto"/>
          <w:sz w:val="23"/>
          <w:szCs w:val="23"/>
          <w:lang w:val="lt-LT"/>
        </w:rPr>
        <w:t>Įstaigos darbuotojų asmens duome</w:t>
      </w:r>
      <w:r w:rsidR="009D745D">
        <w:rPr>
          <w:rFonts w:ascii="Times New Roman" w:hAnsi="Times New Roman" w:cs="Times New Roman"/>
          <w:i/>
          <w:iCs/>
          <w:color w:val="auto"/>
          <w:sz w:val="23"/>
          <w:szCs w:val="23"/>
          <w:lang w:val="lt-LT"/>
        </w:rPr>
        <w:t>nų saugojimo politika, (2018-07-18</w:t>
      </w:r>
      <w:r w:rsidRPr="0015777E">
        <w:rPr>
          <w:rFonts w:ascii="Times New Roman" w:hAnsi="Times New Roman" w:cs="Times New Roman"/>
          <w:i/>
          <w:iCs/>
          <w:color w:val="auto"/>
          <w:sz w:val="23"/>
          <w:szCs w:val="23"/>
          <w:lang w:val="lt-LT"/>
        </w:rPr>
        <w:t xml:space="preserve">,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V-33)]</w:t>
      </w:r>
      <w:r w:rsidR="009D745D">
        <w:rPr>
          <w:rFonts w:ascii="Times New Roman" w:hAnsi="Times New Roman" w:cs="Times New Roman"/>
          <w:i/>
          <w:iCs/>
          <w:color w:val="auto"/>
          <w:sz w:val="23"/>
          <w:szCs w:val="23"/>
          <w:lang w:val="lt-LT"/>
        </w:rPr>
        <w:t>.</w:t>
      </w:r>
      <w:r w:rsidRPr="0015777E">
        <w:rPr>
          <w:rFonts w:ascii="Times New Roman" w:hAnsi="Times New Roman" w:cs="Times New Roman"/>
          <w:i/>
          <w:iCs/>
          <w:color w:val="auto"/>
          <w:sz w:val="23"/>
          <w:szCs w:val="23"/>
          <w:lang w:val="lt-LT"/>
        </w:rPr>
        <w:t xml:space="preserve"> </w:t>
      </w:r>
    </w:p>
    <w:p w:rsidR="00393BE0" w:rsidRPr="0015777E" w:rsidRDefault="00393BE0" w:rsidP="0015777E">
      <w:pPr>
        <w:pStyle w:val="Default"/>
        <w:rPr>
          <w:color w:val="auto"/>
          <w:sz w:val="23"/>
          <w:szCs w:val="23"/>
          <w:lang w:val="lt-LT"/>
        </w:rPr>
      </w:pPr>
    </w:p>
    <w:p w:rsidR="0015777E" w:rsidRPr="0015777E" w:rsidRDefault="0015777E" w:rsidP="009D745D">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VI SKYRIUS</w:t>
      </w:r>
    </w:p>
    <w:p w:rsidR="0015777E" w:rsidRDefault="0015777E" w:rsidP="009D745D">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RIZIKOS VERTINIMAS</w:t>
      </w:r>
    </w:p>
    <w:p w:rsidR="009D745D" w:rsidRPr="0015777E" w:rsidRDefault="009D745D" w:rsidP="009D745D">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13. Rizikos vertinimas – neigiamos įtakos Įstaigos veiklai galinčių turėti aplinkybių nustatymas ir analizė.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14. Rizikos vertinimą apibūdina šie principai: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14.1. rizikos veiksnių nustatymas – nustatomi galimi rizikos veiksniai (įskaitant korupcijos riziką), turintys įtakos Įstaigos tikslų siekimui. Taip pat nustatomi ir įvertinami pokyčiai, galintys reikšmingai paveikti vidaus kontrolę Įstaigoje (išorės aplinkos (teisinio reguliavimo, ekonominių, fizinių veiksnių) pokyčių vertinimas, Įstaigos misijos, organizacinės struktūros ir kitų pokyčių vertinimas). Įstaigos </w:t>
      </w:r>
    </w:p>
    <w:p w:rsidR="0015777E" w:rsidRPr="0015777E" w:rsidRDefault="0015777E" w:rsidP="0015777E">
      <w:pPr>
        <w:pStyle w:val="Default"/>
        <w:rPr>
          <w:color w:val="auto"/>
          <w:sz w:val="22"/>
          <w:szCs w:val="22"/>
          <w:lang w:val="lt-LT"/>
        </w:rPr>
      </w:pPr>
    </w:p>
    <w:p w:rsidR="0015777E" w:rsidRPr="0015777E" w:rsidRDefault="0015777E" w:rsidP="0015777E">
      <w:pPr>
        <w:pStyle w:val="Default"/>
        <w:rPr>
          <w:rFonts w:cs="Times New Roman"/>
          <w:color w:val="auto"/>
          <w:lang w:val="lt-LT"/>
        </w:rPr>
      </w:pPr>
    </w:p>
    <w:p w:rsidR="0015777E" w:rsidRPr="0015777E" w:rsidRDefault="0015777E" w:rsidP="0015777E">
      <w:pPr>
        <w:pStyle w:val="Default"/>
        <w:pageBreakBefore/>
        <w:rPr>
          <w:rFonts w:cs="Times New Roman"/>
          <w:color w:val="auto"/>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strateginio planavimo dokumentuose aiškiai iškelti veiklos tikslai padeda tinkamai nustatyti ir įvertinti su jais susijusius rizikos veiksnius. Rizikai nustatyti sudaromas rizikos veiksnių sąrašas;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14.2. rizikos veiksnių analizė – įvertinamas nustatytų rizikos veiksnių reikšmingumas ir jų pasireiškimo tikimybė bei poveikis veiklai. Atliekant rizikos veiksnių analizę rizikos veiksniai sugrupuojami pagal jų svarbą Įstaigos veiklai;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14.3. toleruojamos rizikos nustatymas – nustatoma toleruojama rizika, kurios valdyti nėra poreikio ar galimybės (gali būti toleruojama nereikšminga rizika, kurios pasireiškimo tikimybė maža, o priemonių rizikai mažinti sąnaudos yra didelės);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14.4. reagavimo į riziką numatymas – priimami sprendimai dėl reagavimo į reikšmingą riziką, kurios pasireiškimo tikimybė didelė (numatomos priemonės rizikai mažinti iki toleruojamos rizikos). Galimi reagavimo į riziką būdai: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14.4.1. rizikos mažinimas – veiksmai, kuriais siekiama sumažinti rizikos pasireiškimo tikimybę ir (ar) poveikį veiklai iki toleruojamos rizikos. Rizika mažinama nustatant papildomas kontrolės priemones (tobulinant veiklos sričių procesus). Prireikus parengiamas rizikos valdymo planas, numatant jame rizikos mažinimo priemones, jų įgyvendinimo terminus ir atsakingus už priemonių įgyvendinimą darbuotojus;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14.4.2. rizikos perdavimas – rizikos perdavimas trečiosioms šalims (pavyzdžiui, draudžiant ar perkant tam tikras paslaugas);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14.4.3. rizikos toleravimas – rizikos prisiėmimas, kai rizikos pasireiškimo tikimybė ir poveikis veiklai neviršija nustatytos toleruojamos rizikos ir nesiimama jokių veiksmų rizikai mažinti;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14.4.4. rizikos vengimas – Įstaigos veiklos (ar jos dalies) nutraukimas, kai rizikos valdymo priemonėmis neįmanoma sumažinti veiklos rizikos iki toleruojamos rizikos.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15. Atsižvelgiant į nuolat kintančias Įstaigos ekonomines, reguliavimo ir veiklos sąlygas, rizikos vertinimas turi būti atliekamas nuolat ir (arba) periodiškai.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16. Įstaigos vadovaujamas pareigas einantys darbuotojai yra atsakingi už rizikos valdymo procesą savo vadovaujamuose skyriuose ir privalo imtis priemonių rizikai sumažinti nustatant papildomas kontrolės priemones (tobulinant veiklos sričių procesus). </w:t>
      </w:r>
    </w:p>
    <w:p w:rsidR="0015777E" w:rsidRPr="0015777E" w:rsidRDefault="0015777E" w:rsidP="0015777E">
      <w:pPr>
        <w:pStyle w:val="Default"/>
        <w:rPr>
          <w:color w:val="auto"/>
          <w:sz w:val="23"/>
          <w:szCs w:val="23"/>
          <w:lang w:val="lt-LT"/>
        </w:rPr>
      </w:pPr>
    </w:p>
    <w:p w:rsidR="0015777E" w:rsidRPr="0015777E" w:rsidRDefault="0015777E" w:rsidP="009D745D">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VII SKYRIUS</w:t>
      </w:r>
    </w:p>
    <w:p w:rsidR="0015777E" w:rsidRDefault="0015777E" w:rsidP="009D745D">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KONTROLĖS VEIKLA</w:t>
      </w:r>
    </w:p>
    <w:p w:rsidR="009D745D" w:rsidRPr="0015777E" w:rsidRDefault="009D745D" w:rsidP="009D745D">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17. Kontrolės veikla – tai Įstaigos veikla, kuria siekiama sumažinti neigiamą rizikos veiksnių poveikį Įstaigai ir kuri apima įgaliojimų, leidimų suteikimą, funkcijų atskyrimą, prieigos prie turto ir dokumentų kontrolę, veiklos ir rezultatų peržiūrą, veiklos priežiūrą ir kitų Įstaigos direktoriaus nustatytų reikalavimų laikymąsi.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18. Kontrolės veiklą apibūdina šie principai: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18.1. kontrolės priemonių parinkimas ir tobulinimas – parenkamos ir tobulinamos riziką iki toleruojamos rizikos mažinančios kontrolės priemonės: </w:t>
      </w:r>
    </w:p>
    <w:p w:rsidR="0015777E" w:rsidRPr="0015777E" w:rsidRDefault="0015777E" w:rsidP="0015777E">
      <w:pPr>
        <w:pStyle w:val="Default"/>
        <w:spacing w:after="28"/>
        <w:rPr>
          <w:color w:val="auto"/>
          <w:sz w:val="23"/>
          <w:szCs w:val="23"/>
          <w:lang w:val="lt-LT"/>
        </w:rPr>
      </w:pPr>
      <w:r w:rsidRPr="0015777E">
        <w:rPr>
          <w:rFonts w:ascii="Times New Roman" w:hAnsi="Times New Roman" w:cs="Times New Roman"/>
          <w:color w:val="auto"/>
          <w:sz w:val="23"/>
          <w:szCs w:val="23"/>
          <w:lang w:val="lt-LT"/>
        </w:rPr>
        <w:t xml:space="preserve">18.1.1. įgaliojimų, leidimų suteikimas – užtikrinama, kad būtų atliekamos tik Įstaigos direktoriaus nustatytos procedūros; </w:t>
      </w:r>
    </w:p>
    <w:p w:rsidR="0015777E" w:rsidRPr="0015777E" w:rsidRDefault="0015777E" w:rsidP="0015777E">
      <w:pPr>
        <w:pStyle w:val="Default"/>
        <w:spacing w:after="28"/>
        <w:rPr>
          <w:color w:val="auto"/>
          <w:sz w:val="23"/>
          <w:szCs w:val="23"/>
          <w:lang w:val="lt-LT"/>
        </w:rPr>
      </w:pPr>
      <w:r w:rsidRPr="0015777E">
        <w:rPr>
          <w:rFonts w:ascii="Times New Roman" w:hAnsi="Times New Roman" w:cs="Times New Roman"/>
          <w:color w:val="auto"/>
          <w:sz w:val="23"/>
          <w:szCs w:val="23"/>
          <w:lang w:val="lt-LT"/>
        </w:rPr>
        <w:t xml:space="preserve">18.1.2. prieigos kontrolė – užtikrinama, kad turtu ir dokumentais naudosis įgalioti (paskirti) asmenys ir kad turtas ir dokumentai bus apsaugoti nuo neteisėtų veikų; </w:t>
      </w:r>
    </w:p>
    <w:p w:rsidR="0015777E" w:rsidRPr="0015777E" w:rsidRDefault="0015777E" w:rsidP="0015777E">
      <w:pPr>
        <w:pStyle w:val="Default"/>
        <w:spacing w:after="28"/>
        <w:rPr>
          <w:color w:val="auto"/>
          <w:sz w:val="23"/>
          <w:szCs w:val="23"/>
          <w:lang w:val="lt-LT"/>
        </w:rPr>
      </w:pPr>
      <w:r w:rsidRPr="0015777E">
        <w:rPr>
          <w:rFonts w:ascii="Times New Roman" w:hAnsi="Times New Roman" w:cs="Times New Roman"/>
          <w:color w:val="auto"/>
          <w:sz w:val="23"/>
          <w:szCs w:val="23"/>
          <w:lang w:val="lt-LT"/>
        </w:rPr>
        <w:t>18.1.3. funkcijų atskyrimas – Įstaigos uždaviniai ir funkcijos priskiriami atitinkamoms darbuotojų pareigybėms, kad darbuotojui (-</w:t>
      </w:r>
      <w:proofErr w:type="spellStart"/>
      <w:r w:rsidRPr="0015777E">
        <w:rPr>
          <w:rFonts w:ascii="Times New Roman" w:hAnsi="Times New Roman" w:cs="Times New Roman"/>
          <w:color w:val="auto"/>
          <w:sz w:val="23"/>
          <w:szCs w:val="23"/>
          <w:lang w:val="lt-LT"/>
        </w:rPr>
        <w:t>ams</w:t>
      </w:r>
      <w:proofErr w:type="spellEnd"/>
      <w:r w:rsidRPr="0015777E">
        <w:rPr>
          <w:rFonts w:ascii="Times New Roman" w:hAnsi="Times New Roman" w:cs="Times New Roman"/>
          <w:color w:val="auto"/>
          <w:sz w:val="23"/>
          <w:szCs w:val="23"/>
          <w:lang w:val="lt-LT"/>
        </w:rPr>
        <w:t xml:space="preserve">) nebūtų pavesta kontroliuoti visų funkcijų, siekiant sumažinti klaidų, apgaulių ir kitų neteisėtų veikų riziką. Darbuotojų pareigos ir atsakomybė nustatoma darbuotojų pareigybių aprašymuose;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18.1.4. veiklos ir rezultatų peržiūra – periodiškai peržiūrimos veiklos sritys, procesai ir rezultatai, siekiant užtikrinti jų atitiktį Įstaigos tikslams ir reikalavimams, vertinama veikla teisėtumo, ekonomiškumo, </w:t>
      </w:r>
    </w:p>
    <w:p w:rsidR="0015777E" w:rsidRPr="0015777E" w:rsidRDefault="0015777E" w:rsidP="0015777E">
      <w:pPr>
        <w:pStyle w:val="Default"/>
        <w:rPr>
          <w:rFonts w:ascii="Times New Roman" w:hAnsi="Times New Roman" w:cs="Times New Roman"/>
          <w:color w:val="auto"/>
          <w:sz w:val="22"/>
          <w:szCs w:val="22"/>
          <w:lang w:val="lt-LT"/>
        </w:rPr>
      </w:pPr>
    </w:p>
    <w:p w:rsidR="0015777E" w:rsidRPr="0015777E" w:rsidRDefault="0015777E" w:rsidP="0015777E">
      <w:pPr>
        <w:pStyle w:val="Default"/>
        <w:rPr>
          <w:rFonts w:cs="Times New Roman"/>
          <w:color w:val="auto"/>
          <w:lang w:val="lt-LT"/>
        </w:rPr>
      </w:pPr>
    </w:p>
    <w:p w:rsidR="0015777E" w:rsidRPr="0015777E" w:rsidRDefault="0015777E" w:rsidP="0015777E">
      <w:pPr>
        <w:pStyle w:val="Default"/>
        <w:pageBreakBefore/>
        <w:rPr>
          <w:rFonts w:cs="Times New Roman"/>
          <w:color w:val="auto"/>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efektyvumo ir rezultatyvumo požiūriu, palyginami ataskaitinio laikotarpio veiklos rezultatai su planuotais ir (arba) praėjusio ataskaitinio laikotarpio veiklos rezultatais;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18.1.5. veiklos priežiūra – prižiūrima Įstaigos veikla (užduočių skyrimas, peržiūra ir tvirtinimas), kad kiekvienam darbuotojui būtų aiškiai nustatytos jo pareigos ir atsakomybė, sistemingai prižiūrimas kiekvieno darbuotojo darbas, prireikus periodiškai už jį atsiskaitoma. Įstaigos darbuotojams kiekvieniems kalendoriniams metams nustatomos metinės užduotys, siektini rezultatai ir jų vertinimo rodikliai, atliekami kasmetiniai darbuotojų veikos vertinimai, vadovaujantis Lietuvos Respublikos Vyriausybės 2017 </w:t>
      </w:r>
      <w:proofErr w:type="spellStart"/>
      <w:r w:rsidRPr="0015777E">
        <w:rPr>
          <w:rFonts w:ascii="Times New Roman" w:hAnsi="Times New Roman" w:cs="Times New Roman"/>
          <w:color w:val="auto"/>
          <w:sz w:val="23"/>
          <w:szCs w:val="23"/>
          <w:lang w:val="lt-LT"/>
        </w:rPr>
        <w:t>m</w:t>
      </w:r>
      <w:proofErr w:type="spellEnd"/>
      <w:r w:rsidRPr="0015777E">
        <w:rPr>
          <w:rFonts w:ascii="Times New Roman" w:hAnsi="Times New Roman" w:cs="Times New Roman"/>
          <w:color w:val="auto"/>
          <w:sz w:val="23"/>
          <w:szCs w:val="23"/>
          <w:lang w:val="lt-LT"/>
        </w:rPr>
        <w:t xml:space="preserve">. balandžio 5 </w:t>
      </w:r>
      <w:proofErr w:type="spellStart"/>
      <w:r w:rsidRPr="0015777E">
        <w:rPr>
          <w:rFonts w:ascii="Times New Roman" w:hAnsi="Times New Roman" w:cs="Times New Roman"/>
          <w:color w:val="auto"/>
          <w:sz w:val="23"/>
          <w:szCs w:val="23"/>
          <w:lang w:val="lt-LT"/>
        </w:rPr>
        <w:t>d</w:t>
      </w:r>
      <w:proofErr w:type="spellEnd"/>
      <w:r w:rsidRPr="0015777E">
        <w:rPr>
          <w:rFonts w:ascii="Times New Roman" w:hAnsi="Times New Roman" w:cs="Times New Roman"/>
          <w:color w:val="auto"/>
          <w:sz w:val="23"/>
          <w:szCs w:val="23"/>
          <w:lang w:val="lt-LT"/>
        </w:rPr>
        <w:t xml:space="preserve">. nutarimu </w:t>
      </w:r>
      <w:proofErr w:type="spellStart"/>
      <w:r w:rsidRPr="0015777E">
        <w:rPr>
          <w:rFonts w:ascii="Times New Roman" w:hAnsi="Times New Roman" w:cs="Times New Roman"/>
          <w:color w:val="auto"/>
          <w:sz w:val="23"/>
          <w:szCs w:val="23"/>
          <w:lang w:val="lt-LT"/>
        </w:rPr>
        <w:t>Nr</w:t>
      </w:r>
      <w:proofErr w:type="spellEnd"/>
      <w:r w:rsidRPr="0015777E">
        <w:rPr>
          <w:rFonts w:ascii="Times New Roman" w:hAnsi="Times New Roman" w:cs="Times New Roman"/>
          <w:color w:val="auto"/>
          <w:sz w:val="23"/>
          <w:szCs w:val="23"/>
          <w:lang w:val="lt-LT"/>
        </w:rPr>
        <w:t xml:space="preserve">. 254 patvirtintu Valstybės ir savivaldybių įstaigų darbuotojų veiklos vertinimo tvarkos aprašu; </w:t>
      </w:r>
    </w:p>
    <w:p w:rsidR="0015777E" w:rsidRPr="0015777E" w:rsidRDefault="0015777E" w:rsidP="0015777E">
      <w:pPr>
        <w:pStyle w:val="Default"/>
        <w:rPr>
          <w:color w:val="auto"/>
          <w:sz w:val="23"/>
          <w:szCs w:val="23"/>
          <w:lang w:val="lt-LT"/>
        </w:rPr>
      </w:pP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finansų kontrolė (išankstinė, einamoji ir paskesnė) – procesas, kurio metu užtikrinama, kad Įstaigos turto valdymas, naudojimas, apsauga ir disponavimas juo, sutartiniai įsipareigojimai tretiesiems asmenims atitiktų teisėtumo bei patikimo finansų valdymo, grindžiamo ekonomiškumu, efektyvumu ir rezultatyvumu, principus. Finansų kontrolė Įstaigoje atliekama vadovauj</w:t>
      </w:r>
      <w:r w:rsidR="009D745D">
        <w:rPr>
          <w:rFonts w:ascii="Times New Roman" w:hAnsi="Times New Roman" w:cs="Times New Roman"/>
          <w:color w:val="auto"/>
          <w:sz w:val="23"/>
          <w:szCs w:val="23"/>
          <w:lang w:val="lt-LT"/>
        </w:rPr>
        <w:t xml:space="preserve">antis Įstaigos direktoriaus 2019 </w:t>
      </w:r>
      <w:proofErr w:type="spellStart"/>
      <w:r w:rsidR="009D745D">
        <w:rPr>
          <w:rFonts w:ascii="Times New Roman" w:hAnsi="Times New Roman" w:cs="Times New Roman"/>
          <w:color w:val="auto"/>
          <w:sz w:val="23"/>
          <w:szCs w:val="23"/>
          <w:lang w:val="lt-LT"/>
        </w:rPr>
        <w:t>m</w:t>
      </w:r>
      <w:proofErr w:type="spellEnd"/>
      <w:r w:rsidR="009D745D">
        <w:rPr>
          <w:rFonts w:ascii="Times New Roman" w:hAnsi="Times New Roman" w:cs="Times New Roman"/>
          <w:color w:val="auto"/>
          <w:sz w:val="23"/>
          <w:szCs w:val="23"/>
          <w:lang w:val="lt-LT"/>
        </w:rPr>
        <w:t xml:space="preserve">. sausio </w:t>
      </w:r>
      <w:r w:rsidRPr="0015777E">
        <w:rPr>
          <w:rFonts w:ascii="Times New Roman" w:hAnsi="Times New Roman" w:cs="Times New Roman"/>
          <w:color w:val="auto"/>
          <w:sz w:val="23"/>
          <w:szCs w:val="23"/>
          <w:lang w:val="lt-LT"/>
        </w:rPr>
        <w:t xml:space="preserve">5 </w:t>
      </w:r>
      <w:proofErr w:type="spellStart"/>
      <w:r w:rsidRPr="0015777E">
        <w:rPr>
          <w:rFonts w:ascii="Times New Roman" w:hAnsi="Times New Roman" w:cs="Times New Roman"/>
          <w:color w:val="auto"/>
          <w:sz w:val="23"/>
          <w:szCs w:val="23"/>
          <w:lang w:val="lt-LT"/>
        </w:rPr>
        <w:t>d</w:t>
      </w:r>
      <w:proofErr w:type="spellEnd"/>
      <w:r w:rsidRPr="0015777E">
        <w:rPr>
          <w:rFonts w:ascii="Times New Roman" w:hAnsi="Times New Roman" w:cs="Times New Roman"/>
          <w:color w:val="auto"/>
          <w:sz w:val="23"/>
          <w:szCs w:val="23"/>
          <w:lang w:val="lt-LT"/>
        </w:rPr>
        <w:t xml:space="preserve">. įsakymu </w:t>
      </w:r>
      <w:proofErr w:type="spellStart"/>
      <w:r w:rsidRPr="0015777E">
        <w:rPr>
          <w:rFonts w:ascii="Times New Roman" w:hAnsi="Times New Roman" w:cs="Times New Roman"/>
          <w:color w:val="auto"/>
          <w:sz w:val="23"/>
          <w:szCs w:val="23"/>
          <w:lang w:val="lt-LT"/>
        </w:rPr>
        <w:t>Nr</w:t>
      </w:r>
      <w:proofErr w:type="spellEnd"/>
      <w:r w:rsidRPr="0015777E">
        <w:rPr>
          <w:rFonts w:ascii="Times New Roman" w:hAnsi="Times New Roman" w:cs="Times New Roman"/>
          <w:color w:val="auto"/>
          <w:sz w:val="23"/>
          <w:szCs w:val="23"/>
          <w:lang w:val="lt-LT"/>
        </w:rPr>
        <w:t>.</w:t>
      </w:r>
      <w:r w:rsidR="006E122D">
        <w:rPr>
          <w:rFonts w:ascii="Times New Roman" w:hAnsi="Times New Roman" w:cs="Times New Roman"/>
          <w:color w:val="auto"/>
          <w:sz w:val="23"/>
          <w:szCs w:val="23"/>
          <w:lang w:val="lt-LT"/>
        </w:rPr>
        <w:t xml:space="preserve"> V-4</w:t>
      </w:r>
      <w:r w:rsidRPr="0015777E">
        <w:rPr>
          <w:rFonts w:ascii="Times New Roman" w:hAnsi="Times New Roman" w:cs="Times New Roman"/>
          <w:color w:val="auto"/>
          <w:sz w:val="23"/>
          <w:szCs w:val="23"/>
          <w:lang w:val="lt-LT"/>
        </w:rPr>
        <w:t xml:space="preserve">3 patvirtintomis Įstaigos finansų kontrolės taisyklėmis;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18.1.6. technologijų naudojimas – parenkama ir tobulinama technologijų veikla. Įstaigoje įdiegtos ir palaikomos patikimos informacinių technologijų sistemos, užtikrinama saugi ir nenutrūkstama šių sistemų, ypač susijusių su duomenų, informacijos kaupimu, apdorojimu, naudojimu ir saugojimu, veikla, parengti veiklos tęstinumo planai. Įstaigos darbuotojams taikomos Įstaigoje patvirtintos: </w:t>
      </w:r>
      <w:r w:rsidRPr="0015777E">
        <w:rPr>
          <w:rFonts w:ascii="Times New Roman" w:hAnsi="Times New Roman" w:cs="Times New Roman"/>
          <w:i/>
          <w:iCs/>
          <w:color w:val="auto"/>
          <w:sz w:val="23"/>
          <w:szCs w:val="23"/>
          <w:lang w:val="lt-LT"/>
        </w:rPr>
        <w:t xml:space="preserve">[Informacinių ir komunikacinių technologijų naudojimo bei darbuotojų stebėsenos ir kontrolės darbo vietoje tvarka (2018-06-05, </w:t>
      </w:r>
      <w:proofErr w:type="spellStart"/>
      <w:r w:rsidRPr="0015777E">
        <w:rPr>
          <w:rFonts w:ascii="Times New Roman" w:hAnsi="Times New Roman" w:cs="Times New Roman"/>
          <w:i/>
          <w:iCs/>
          <w:color w:val="auto"/>
          <w:sz w:val="23"/>
          <w:szCs w:val="23"/>
          <w:lang w:val="lt-LT"/>
        </w:rPr>
        <w:t>Nr</w:t>
      </w:r>
      <w:proofErr w:type="spellEnd"/>
      <w:r w:rsidRPr="0015777E">
        <w:rPr>
          <w:rFonts w:ascii="Times New Roman" w:hAnsi="Times New Roman" w:cs="Times New Roman"/>
          <w:i/>
          <w:iCs/>
          <w:color w:val="auto"/>
          <w:sz w:val="23"/>
          <w:szCs w:val="23"/>
          <w:lang w:val="lt-LT"/>
        </w:rPr>
        <w:t xml:space="preserve">. V-32)].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18.1.7. politikų ir procedūrų taikymas – kontrolės veikla įgyvendinama taikant atitinkamas Įstaigos politikas ir procedūras. Vidaus kontrolė reglamentuojama nustatant Įstaigos tikslus, organizacinę struktūrą, veiklos sritis ir vidaus kontrolės procedūras. </w:t>
      </w:r>
    </w:p>
    <w:p w:rsidR="0015777E" w:rsidRPr="0015777E" w:rsidRDefault="0015777E" w:rsidP="0015777E">
      <w:pPr>
        <w:pStyle w:val="Default"/>
        <w:rPr>
          <w:color w:val="auto"/>
          <w:sz w:val="23"/>
          <w:szCs w:val="23"/>
          <w:lang w:val="lt-LT"/>
        </w:rPr>
      </w:pPr>
    </w:p>
    <w:p w:rsidR="0015777E" w:rsidRPr="0015777E" w:rsidRDefault="0015777E" w:rsidP="006E122D">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VIII SKYRIUS</w:t>
      </w:r>
    </w:p>
    <w:p w:rsidR="0015777E" w:rsidRDefault="0015777E" w:rsidP="006E122D">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INFORMAVIMAS IR KOMUNIKACIJA</w:t>
      </w:r>
    </w:p>
    <w:p w:rsidR="006E122D" w:rsidRPr="0015777E" w:rsidRDefault="006E122D" w:rsidP="006E122D">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1. Informavimas ir komunikacija – su vidaus kontrole susijusios aktualios, išsamios, patikimos ir teisingos informacijos gavimas ir teikimas laiku vidaus ir išorės informacijos vartotojams.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2. Informavimą ir komunikaciją apibūdina šie principai: </w:t>
      </w:r>
    </w:p>
    <w:p w:rsidR="0015777E" w:rsidRPr="0015777E" w:rsidRDefault="0015777E" w:rsidP="0015777E">
      <w:pPr>
        <w:pStyle w:val="Default"/>
        <w:spacing w:after="17"/>
        <w:rPr>
          <w:color w:val="auto"/>
          <w:sz w:val="23"/>
          <w:szCs w:val="23"/>
          <w:lang w:val="lt-LT"/>
        </w:rPr>
      </w:pPr>
      <w:r w:rsidRPr="0015777E">
        <w:rPr>
          <w:rFonts w:ascii="Times New Roman" w:hAnsi="Times New Roman" w:cs="Times New Roman"/>
          <w:color w:val="auto"/>
          <w:sz w:val="23"/>
          <w:szCs w:val="23"/>
          <w:lang w:val="lt-LT"/>
        </w:rPr>
        <w:t xml:space="preserve">2.1. informacijos naudojimas – Įstaiga gauna, rengia ir naudoja aktualią, išsamią, patikimą ir teisingą informaciją, atitinkančią jai nustatytus reikalavimus ir palaikančią vidaus kontrolės veikimą;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2.2. vidaus komunikacija – nenutrūkstamas informacijos perdavimas Įstaigoje, apimantis visas Įstaigos veiklos sritis ir organizacinę struktūrą. Tiek Įstaigos direktorius, tiek darbuotojai turi būti informuoti apie veiklos rezultatus, pokyčius, riziką ir vidaus kontrolės veikimą. Vidaus informacijos vartotojai turi tarpusavyje keistis informacija: </w:t>
      </w:r>
    </w:p>
    <w:p w:rsidR="0015777E" w:rsidRPr="0015777E" w:rsidRDefault="0015777E" w:rsidP="0015777E">
      <w:pPr>
        <w:pStyle w:val="Default"/>
        <w:spacing w:after="17"/>
        <w:rPr>
          <w:color w:val="auto"/>
          <w:sz w:val="23"/>
          <w:szCs w:val="23"/>
          <w:lang w:val="lt-LT"/>
        </w:rPr>
      </w:pPr>
      <w:r w:rsidRPr="0015777E">
        <w:rPr>
          <w:rFonts w:ascii="Times New Roman" w:hAnsi="Times New Roman" w:cs="Times New Roman"/>
          <w:color w:val="auto"/>
          <w:sz w:val="23"/>
          <w:szCs w:val="23"/>
          <w:lang w:val="lt-LT"/>
        </w:rPr>
        <w:t>2.2.1. vidaus komunikacija Įstaigoje vyksta bendraujant gyvai, elektroniniu paštu, telefonu, naudojant „</w:t>
      </w:r>
      <w:proofErr w:type="spellStart"/>
      <w:r w:rsidRPr="0015777E">
        <w:rPr>
          <w:rFonts w:ascii="Times New Roman" w:hAnsi="Times New Roman" w:cs="Times New Roman"/>
          <w:color w:val="auto"/>
          <w:sz w:val="23"/>
          <w:szCs w:val="23"/>
          <w:lang w:val="lt-LT"/>
        </w:rPr>
        <w:t>Zoom</w:t>
      </w:r>
      <w:proofErr w:type="spellEnd"/>
      <w:r w:rsidRPr="0015777E">
        <w:rPr>
          <w:rFonts w:ascii="Times New Roman" w:hAnsi="Times New Roman" w:cs="Times New Roman"/>
          <w:color w:val="auto"/>
          <w:sz w:val="23"/>
          <w:szCs w:val="23"/>
          <w:lang w:val="lt-LT"/>
        </w:rPr>
        <w:t>“, „</w:t>
      </w:r>
      <w:proofErr w:type="spellStart"/>
      <w:r w:rsidRPr="0015777E">
        <w:rPr>
          <w:rFonts w:ascii="Times New Roman" w:hAnsi="Times New Roman" w:cs="Times New Roman"/>
          <w:color w:val="auto"/>
          <w:sz w:val="23"/>
          <w:szCs w:val="23"/>
          <w:lang w:val="lt-LT"/>
        </w:rPr>
        <w:t>Skype</w:t>
      </w:r>
      <w:proofErr w:type="spellEnd"/>
      <w:r w:rsidRPr="0015777E">
        <w:rPr>
          <w:rFonts w:ascii="Times New Roman" w:hAnsi="Times New Roman" w:cs="Times New Roman"/>
          <w:color w:val="auto"/>
          <w:sz w:val="23"/>
          <w:szCs w:val="23"/>
          <w:lang w:val="lt-LT"/>
        </w:rPr>
        <w:t xml:space="preserve">“ programas ar kitus komunikacijos kanalus, esant poreikiui rengiami susirinkimai;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2.2.2. Įstaigoje tinkamai įgyvendinamas reguliarus Įstaigos darbuotojų ir jų atstovų informavimas ir konsultavimas, vadovaujantis Lietuvos Respublikos darbo kodekso trečiojo skirsnio nuostatomis;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2.3. išorės komunikacija – informacijos perdavimas išorės informacijos vartotojams ir informacijos gavimas iš jų naudojant Įstaigoje įdiegtas komunikacijos priemones: </w:t>
      </w:r>
    </w:p>
    <w:p w:rsidR="006E122D"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2.3.1. Įstaigos vieši pranešimai skelbiami Įstaigos </w:t>
      </w:r>
      <w:r w:rsidR="006E122D">
        <w:rPr>
          <w:rFonts w:ascii="Times New Roman" w:hAnsi="Times New Roman" w:cs="Times New Roman"/>
          <w:color w:val="auto"/>
          <w:sz w:val="23"/>
          <w:szCs w:val="23"/>
          <w:lang w:val="lt-LT"/>
        </w:rPr>
        <w:t xml:space="preserve">interneto svetainėje </w:t>
      </w:r>
      <w:hyperlink r:id="rId6" w:history="1">
        <w:r w:rsidR="006E122D" w:rsidRPr="00FD3B58">
          <w:rPr>
            <w:rStyle w:val="Hipersaitas"/>
            <w:rFonts w:ascii="Times New Roman" w:hAnsi="Times New Roman" w:cs="Times New Roman"/>
            <w:sz w:val="23"/>
            <w:szCs w:val="23"/>
            <w:lang w:val="lt-LT"/>
          </w:rPr>
          <w:t>www.jasiunudarzelis.lt</w:t>
        </w:r>
      </w:hyperlink>
      <w:r w:rsidR="006E122D">
        <w:rPr>
          <w:rFonts w:ascii="Times New Roman" w:hAnsi="Times New Roman" w:cs="Times New Roman"/>
          <w:color w:val="auto"/>
          <w:sz w:val="23"/>
          <w:szCs w:val="23"/>
          <w:lang w:val="lt-LT"/>
        </w:rPr>
        <w:t>.</w:t>
      </w:r>
    </w:p>
    <w:p w:rsidR="0015777E" w:rsidRPr="0015777E" w:rsidRDefault="006E122D" w:rsidP="0015777E">
      <w:pPr>
        <w:pStyle w:val="Default"/>
        <w:rPr>
          <w:color w:val="auto"/>
          <w:sz w:val="23"/>
          <w:szCs w:val="23"/>
          <w:lang w:val="lt-LT"/>
        </w:rPr>
      </w:pPr>
      <w:r>
        <w:rPr>
          <w:rFonts w:ascii="Times New Roman" w:hAnsi="Times New Roman" w:cs="Times New Roman"/>
          <w:color w:val="auto"/>
          <w:sz w:val="23"/>
          <w:szCs w:val="23"/>
          <w:lang w:val="lt-LT"/>
        </w:rPr>
        <w:t xml:space="preserve"> </w:t>
      </w:r>
    </w:p>
    <w:p w:rsidR="0015777E" w:rsidRPr="0015777E" w:rsidRDefault="0015777E" w:rsidP="0015777E">
      <w:pPr>
        <w:pStyle w:val="Default"/>
        <w:rPr>
          <w:color w:val="auto"/>
          <w:sz w:val="22"/>
          <w:szCs w:val="22"/>
          <w:lang w:val="lt-LT"/>
        </w:rPr>
      </w:pPr>
    </w:p>
    <w:p w:rsidR="0015777E" w:rsidRPr="0015777E" w:rsidRDefault="0015777E" w:rsidP="0015777E">
      <w:pPr>
        <w:pStyle w:val="Default"/>
        <w:rPr>
          <w:rFonts w:cs="Times New Roman"/>
          <w:color w:val="auto"/>
          <w:lang w:val="lt-LT"/>
        </w:rPr>
      </w:pPr>
    </w:p>
    <w:p w:rsidR="0015777E" w:rsidRPr="0015777E" w:rsidRDefault="0015777E" w:rsidP="0015777E">
      <w:pPr>
        <w:pStyle w:val="Default"/>
        <w:pageBreakBefore/>
        <w:rPr>
          <w:rFonts w:cs="Times New Roman"/>
          <w:color w:val="auto"/>
          <w:lang w:val="lt-LT"/>
        </w:rPr>
      </w:pP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2.3.2</w:t>
      </w:r>
      <w:r w:rsidR="006E122D">
        <w:rPr>
          <w:rFonts w:ascii="Times New Roman" w:hAnsi="Times New Roman" w:cs="Times New Roman"/>
          <w:color w:val="auto"/>
          <w:sz w:val="23"/>
          <w:szCs w:val="23"/>
          <w:lang w:val="lt-LT"/>
        </w:rPr>
        <w:t>. Apie korupciją Šalčininkų rajono</w:t>
      </w:r>
      <w:r w:rsidRPr="0015777E">
        <w:rPr>
          <w:rFonts w:ascii="Times New Roman" w:hAnsi="Times New Roman" w:cs="Times New Roman"/>
          <w:color w:val="auto"/>
          <w:sz w:val="23"/>
          <w:szCs w:val="23"/>
          <w:lang w:val="lt-LT"/>
        </w:rPr>
        <w:t xml:space="preserve"> savivaldybei pavaldžioje įstaigoje galima pranešti anoniminiu pasitikėjimo telefono numeriu</w:t>
      </w:r>
      <w:r w:rsidR="006E122D">
        <w:rPr>
          <w:rFonts w:ascii="Times New Roman" w:hAnsi="Times New Roman" w:cs="Times New Roman"/>
          <w:color w:val="auto"/>
          <w:sz w:val="23"/>
          <w:szCs w:val="23"/>
          <w:lang w:val="lt-LT"/>
        </w:rPr>
        <w:t xml:space="preserve"> </w:t>
      </w:r>
      <w:r w:rsidR="006E122D" w:rsidRPr="006E122D">
        <w:rPr>
          <w:rFonts w:ascii="Times New Roman" w:hAnsi="Times New Roman" w:cs="Times New Roman"/>
          <w:color w:val="auto"/>
          <w:sz w:val="23"/>
          <w:szCs w:val="23"/>
          <w:lang w:val="lt-LT"/>
        </w:rPr>
        <w:t xml:space="preserve"> (8 380) 20 201</w:t>
      </w:r>
      <w:r w:rsidRPr="0015777E">
        <w:rPr>
          <w:rFonts w:ascii="Times New Roman" w:hAnsi="Times New Roman" w:cs="Times New Roman"/>
          <w:color w:val="auto"/>
          <w:sz w:val="23"/>
          <w:szCs w:val="23"/>
          <w:lang w:val="lt-LT"/>
        </w:rPr>
        <w:t xml:space="preserve">, taip pat elektroniniu paštu </w:t>
      </w:r>
      <w:hyperlink r:id="rId7" w:history="1">
        <w:r w:rsidR="006E122D" w:rsidRPr="00FD3B58">
          <w:rPr>
            <w:rStyle w:val="Hipersaitas"/>
            <w:rFonts w:ascii="Times New Roman" w:hAnsi="Times New Roman" w:cs="Times New Roman"/>
            <w:sz w:val="23"/>
            <w:szCs w:val="23"/>
            <w:lang w:val="lt-LT"/>
          </w:rPr>
          <w:t>stanislav.barnatovic@salcininkai.lt</w:t>
        </w:r>
      </w:hyperlink>
      <w:r w:rsidR="006E122D">
        <w:rPr>
          <w:rFonts w:ascii="Times New Roman" w:hAnsi="Times New Roman" w:cs="Times New Roman"/>
          <w:color w:val="auto"/>
          <w:sz w:val="23"/>
          <w:szCs w:val="23"/>
          <w:lang w:val="lt-LT"/>
        </w:rPr>
        <w:t xml:space="preserve"> </w:t>
      </w:r>
    </w:p>
    <w:p w:rsidR="0015777E" w:rsidRPr="0015777E" w:rsidRDefault="0015777E" w:rsidP="0015777E">
      <w:pPr>
        <w:pStyle w:val="Default"/>
        <w:rPr>
          <w:rFonts w:ascii="Times New Roman" w:hAnsi="Times New Roman" w:cs="Times New Roman"/>
          <w:color w:val="auto"/>
          <w:sz w:val="23"/>
          <w:szCs w:val="23"/>
          <w:lang w:val="lt-LT"/>
        </w:rPr>
      </w:pPr>
    </w:p>
    <w:p w:rsidR="0015777E" w:rsidRPr="0015777E" w:rsidRDefault="0015777E" w:rsidP="006E122D">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IX SKYRIUS</w:t>
      </w:r>
    </w:p>
    <w:p w:rsidR="0015777E" w:rsidRDefault="0015777E" w:rsidP="006E122D">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STEBĖSENA</w:t>
      </w:r>
    </w:p>
    <w:p w:rsidR="006E122D" w:rsidRPr="0015777E" w:rsidRDefault="006E122D" w:rsidP="006E122D">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3. Stebėsena – nuolatinis ir (arba) periodinis stebėjimas ir vertinimas, kai analizuojama, ar vidaus kontrolė Įstaigoje įgyvendinama pagal Politiką ir ar ji atitinka pasikeitusias veiklos sąlygas.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4. Stebėseną apibūdina šie principai: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4.1. nuolatinė stebėsena ir (ar) periodiniai vertinimai – atliekama reguliari Įstaigos valdymo ir priežiūros veikla ir (ar) atskiri vertinimai, siekiant nustatyti, ar vidaus kontrolė Įstaigoje įgyvendinama pagal šią Politiką ir ar ji atitinka pasikeitusias veiklos sąlygas: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4.1.1. nuolatinė stebėsena – integruota į kasdienę Įstaigos veiklą ir atliekama darbuotojams vykdant reguliarią (atitinkamų Įstaigos veiklos sričių) valdymo ir priežiūros veiklą bei kitus veiksmus pagal pavestas funkcijas (atliekant savo pareigas);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4.1.2. periodiniai vertinimai – jų apimtį ir dažnumą lemia Įstaigos rizikos vertinimas ir nuolatinės stebėsenos rezultatai (nustačius tam tikrus veiklos trūkumus). Esant poreikiui periodinius vert</w:t>
      </w:r>
      <w:r w:rsidR="006E122D">
        <w:rPr>
          <w:rFonts w:ascii="Times New Roman" w:hAnsi="Times New Roman" w:cs="Times New Roman"/>
          <w:color w:val="auto"/>
          <w:sz w:val="23"/>
          <w:szCs w:val="23"/>
          <w:lang w:val="lt-LT"/>
        </w:rPr>
        <w:t>inimus atlieka Įstaigos savininko – Šalčininkų rajono</w:t>
      </w:r>
      <w:r w:rsidRPr="0015777E">
        <w:rPr>
          <w:rFonts w:ascii="Times New Roman" w:hAnsi="Times New Roman" w:cs="Times New Roman"/>
          <w:color w:val="auto"/>
          <w:sz w:val="23"/>
          <w:szCs w:val="23"/>
          <w:lang w:val="lt-LT"/>
        </w:rPr>
        <w:t xml:space="preserve"> savivaldybės Centralizuotas vidaus audito skyrius ir Įst</w:t>
      </w:r>
      <w:r w:rsidR="006E122D">
        <w:rPr>
          <w:rFonts w:ascii="Times New Roman" w:hAnsi="Times New Roman" w:cs="Times New Roman"/>
          <w:color w:val="auto"/>
          <w:sz w:val="23"/>
          <w:szCs w:val="23"/>
          <w:lang w:val="lt-LT"/>
        </w:rPr>
        <w:t>aigą kuruojantis Šalčininkų rajono</w:t>
      </w:r>
      <w:r w:rsidRPr="0015777E">
        <w:rPr>
          <w:rFonts w:ascii="Times New Roman" w:hAnsi="Times New Roman" w:cs="Times New Roman"/>
          <w:color w:val="auto"/>
          <w:sz w:val="23"/>
          <w:szCs w:val="23"/>
          <w:lang w:val="lt-LT"/>
        </w:rPr>
        <w:t xml:space="preserve"> savivaldybės administracijos struktūrinis dalinys;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4.2. trūkumų vertinimas ir pranešimas apie juos – apie vidaus kontrolės trūkumus Įstaigoje, nustatytus nuolatinės stebėsenos ir (ar) periodinių vertinimų metu, turi būti informuotas Įstaigos direktorius ir kiti sprendimus priimantys darbuotojai. </w:t>
      </w:r>
    </w:p>
    <w:p w:rsidR="0015777E" w:rsidRPr="0015777E" w:rsidRDefault="0015777E" w:rsidP="0015777E">
      <w:pPr>
        <w:pStyle w:val="Default"/>
        <w:rPr>
          <w:color w:val="auto"/>
          <w:sz w:val="23"/>
          <w:szCs w:val="23"/>
          <w:lang w:val="lt-LT"/>
        </w:rPr>
      </w:pPr>
    </w:p>
    <w:p w:rsidR="0015777E" w:rsidRPr="0015777E" w:rsidRDefault="0015777E" w:rsidP="006E122D">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X SKYRIUS</w:t>
      </w:r>
    </w:p>
    <w:p w:rsidR="0015777E" w:rsidRDefault="0015777E" w:rsidP="006E122D">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VIDAUS KONTROLĖS DALYVIAI IR JŲ KOMPETENCIJA</w:t>
      </w:r>
    </w:p>
    <w:p w:rsidR="006E122D" w:rsidRPr="0015777E" w:rsidRDefault="006E122D" w:rsidP="006E122D">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5. Įstaigos vidaus kontrolės dalyviai: Įstaigos direktorius, Įstaigos vadovaujančias pareigas einant</w:t>
      </w:r>
      <w:r w:rsidR="006E122D">
        <w:rPr>
          <w:rFonts w:ascii="Times New Roman" w:hAnsi="Times New Roman" w:cs="Times New Roman"/>
          <w:color w:val="auto"/>
          <w:sz w:val="23"/>
          <w:szCs w:val="23"/>
          <w:lang w:val="lt-LT"/>
        </w:rPr>
        <w:t>ys darbuotojai</w:t>
      </w:r>
      <w:r w:rsidRPr="0015777E">
        <w:rPr>
          <w:rFonts w:ascii="Times New Roman" w:hAnsi="Times New Roman" w:cs="Times New Roman"/>
          <w:color w:val="auto"/>
          <w:sz w:val="23"/>
          <w:szCs w:val="23"/>
          <w:lang w:val="lt-LT"/>
        </w:rPr>
        <w:t xml:space="preserve">: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5.1. Įstaigos direktorius, siekdamas strateginio planavimo dokumentuose Įstaigai nustatytų tikslų, užtikrina vidaus kontrolės sukūrimą Įstaigoje, jos įgyvendinimą ir tobulinimą;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5.2. Įstaigos darbuotojai, vykdantys reguliarią Įstaigos veiklos sričių valdymo ir priežiūros veiklą pagal pavestas funkcijas (atlikdami nuolatinę stebėseną), prižiūri vidaus kontrolės įgyvendinimą Įstaigoje ir jos atitiktį šiai Politikai bei teikia Įstaigos direktoriui ir kitiems sprendimus priimantiems darbuotojams informaciją apie vidaus kontrolės ir rizikos valdymą, Politikos įgyvendinimo trūkumus ir rizikos veiksnius. Vidaus kontrolės įgyvendinimo priežiūrą įstaigoje atliek</w:t>
      </w:r>
      <w:r w:rsidR="006E122D">
        <w:rPr>
          <w:rFonts w:ascii="Times New Roman" w:hAnsi="Times New Roman" w:cs="Times New Roman"/>
          <w:color w:val="auto"/>
          <w:sz w:val="23"/>
          <w:szCs w:val="23"/>
          <w:lang w:val="lt-LT"/>
        </w:rPr>
        <w:t>a (direktoriaus įsakymas 2020-09-01</w:t>
      </w:r>
      <w:r w:rsidRPr="0015777E">
        <w:rPr>
          <w:rFonts w:ascii="Times New Roman" w:hAnsi="Times New Roman" w:cs="Times New Roman"/>
          <w:color w:val="auto"/>
          <w:sz w:val="23"/>
          <w:szCs w:val="23"/>
          <w:lang w:val="lt-LT"/>
        </w:rPr>
        <w:t xml:space="preserve">, </w:t>
      </w:r>
      <w:proofErr w:type="spellStart"/>
      <w:r w:rsidRPr="0015777E">
        <w:rPr>
          <w:rFonts w:ascii="Times New Roman" w:hAnsi="Times New Roman" w:cs="Times New Roman"/>
          <w:color w:val="auto"/>
          <w:sz w:val="23"/>
          <w:szCs w:val="23"/>
          <w:lang w:val="lt-LT"/>
        </w:rPr>
        <w:t>Nr</w:t>
      </w:r>
      <w:proofErr w:type="spellEnd"/>
      <w:r w:rsidRPr="0015777E">
        <w:rPr>
          <w:rFonts w:ascii="Times New Roman" w:hAnsi="Times New Roman" w:cs="Times New Roman"/>
          <w:color w:val="auto"/>
          <w:sz w:val="23"/>
          <w:szCs w:val="23"/>
          <w:lang w:val="lt-LT"/>
        </w:rPr>
        <w:t xml:space="preserve">. V-34/1) direktoriaus pavaduotojas ugdymui.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6. Vidaus kontrolės dalyvių pareigos ir atsakomybė nustatytos Įstaigos darbuotojų pareigybių aprašymuose ir kituose Įstaigos vidiniuose teisės aktuose.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7. Įstaigos direktorius prižiūri vidaus kontrolės veikimą Įstaigoje ir prireikus siūlo Įsta</w:t>
      </w:r>
      <w:r w:rsidR="006E122D">
        <w:rPr>
          <w:rFonts w:ascii="Times New Roman" w:hAnsi="Times New Roman" w:cs="Times New Roman"/>
          <w:color w:val="auto"/>
          <w:sz w:val="23"/>
          <w:szCs w:val="23"/>
          <w:lang w:val="lt-LT"/>
        </w:rPr>
        <w:t>igą kuruojančiam Šalčininkų rajono</w:t>
      </w:r>
      <w:r w:rsidRPr="0015777E">
        <w:rPr>
          <w:rFonts w:ascii="Times New Roman" w:hAnsi="Times New Roman" w:cs="Times New Roman"/>
          <w:color w:val="auto"/>
          <w:sz w:val="23"/>
          <w:szCs w:val="23"/>
          <w:lang w:val="lt-LT"/>
        </w:rPr>
        <w:t xml:space="preserve"> savivaldybės admini</w:t>
      </w:r>
      <w:r w:rsidR="006E122D">
        <w:rPr>
          <w:rFonts w:ascii="Times New Roman" w:hAnsi="Times New Roman" w:cs="Times New Roman"/>
          <w:color w:val="auto"/>
          <w:sz w:val="23"/>
          <w:szCs w:val="23"/>
          <w:lang w:val="lt-LT"/>
        </w:rPr>
        <w:t>stracijos švietimo ir sporto skyriui</w:t>
      </w:r>
      <w:r w:rsidRPr="0015777E">
        <w:rPr>
          <w:rFonts w:ascii="Times New Roman" w:hAnsi="Times New Roman" w:cs="Times New Roman"/>
          <w:color w:val="auto"/>
          <w:sz w:val="23"/>
          <w:szCs w:val="23"/>
          <w:lang w:val="lt-LT"/>
        </w:rPr>
        <w:t xml:space="preserve"> atlikti patikrinimą ar inicijuoti Įstaigos tam tikrų veiklos sričių a</w:t>
      </w:r>
      <w:r w:rsidR="006E122D">
        <w:rPr>
          <w:rFonts w:ascii="Times New Roman" w:hAnsi="Times New Roman" w:cs="Times New Roman"/>
          <w:color w:val="auto"/>
          <w:sz w:val="23"/>
          <w:szCs w:val="23"/>
          <w:lang w:val="lt-LT"/>
        </w:rPr>
        <w:t>uditą. Šalčininkų rajono</w:t>
      </w:r>
      <w:r w:rsidRPr="0015777E">
        <w:rPr>
          <w:rFonts w:ascii="Times New Roman" w:hAnsi="Times New Roman" w:cs="Times New Roman"/>
          <w:color w:val="auto"/>
          <w:sz w:val="23"/>
          <w:szCs w:val="23"/>
          <w:lang w:val="lt-LT"/>
        </w:rPr>
        <w:t xml:space="preserve"> savivaldybės Centralizuotas vidaus audito skyrius, atlikdamas auditą, tiria ir vertina vidaus kontrolę Įstaigoje ir teikia Įstaigos direktoriui rekomendacijas dėl vidaus kontrolės tobulinimo. </w:t>
      </w:r>
    </w:p>
    <w:p w:rsidR="0015777E" w:rsidRPr="0015777E" w:rsidRDefault="0015777E" w:rsidP="0015777E">
      <w:pPr>
        <w:pStyle w:val="Default"/>
        <w:rPr>
          <w:color w:val="auto"/>
          <w:sz w:val="23"/>
          <w:szCs w:val="23"/>
          <w:lang w:val="lt-LT"/>
        </w:rPr>
      </w:pPr>
    </w:p>
    <w:p w:rsidR="0015777E" w:rsidRPr="0015777E" w:rsidRDefault="0015777E" w:rsidP="006E122D">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XI SKYRIUS</w:t>
      </w:r>
    </w:p>
    <w:p w:rsidR="0015777E" w:rsidRPr="0015777E" w:rsidRDefault="0015777E" w:rsidP="006E122D">
      <w:pPr>
        <w:pStyle w:val="Default"/>
        <w:jc w:val="center"/>
        <w:rPr>
          <w:rFonts w:ascii="Times New Roman" w:hAnsi="Times New Roman" w:cs="Times New Roman"/>
          <w:color w:val="auto"/>
          <w:sz w:val="22"/>
          <w:szCs w:val="22"/>
          <w:lang w:val="lt-LT"/>
        </w:rPr>
      </w:pPr>
      <w:r w:rsidRPr="0015777E">
        <w:rPr>
          <w:rFonts w:ascii="Times New Roman" w:hAnsi="Times New Roman" w:cs="Times New Roman"/>
          <w:b/>
          <w:bCs/>
          <w:color w:val="auto"/>
          <w:sz w:val="23"/>
          <w:szCs w:val="23"/>
          <w:lang w:val="lt-LT"/>
        </w:rPr>
        <w:t>VIDAUS KONTROLĖS ANALIZĖ IR VERTINIMAS</w:t>
      </w:r>
    </w:p>
    <w:p w:rsidR="0015777E" w:rsidRPr="0015777E" w:rsidRDefault="0015777E" w:rsidP="0015777E">
      <w:pPr>
        <w:pStyle w:val="Default"/>
        <w:rPr>
          <w:rFonts w:cs="Times New Roman"/>
          <w:color w:val="auto"/>
          <w:lang w:val="lt-LT"/>
        </w:rPr>
      </w:pPr>
    </w:p>
    <w:p w:rsidR="0015777E" w:rsidRPr="0015777E" w:rsidRDefault="0015777E" w:rsidP="0015777E">
      <w:pPr>
        <w:pStyle w:val="Default"/>
        <w:pageBreakBefore/>
        <w:rPr>
          <w:rFonts w:cs="Times New Roman"/>
          <w:color w:val="auto"/>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8. Įstaigos direktorius užtikrina, kad kiekvienais metais atsižvelgiant į vidaus kontrolės stebėsenos rezultatus būtų atliekama vidaus kontrolės analizė, apimanti visus vidaus kontrolės elementus, kurios metu būtų įvertinami Įstaigos veiklos trūkumai, pokyčiai, atitiktis nustatytiems reikalavimams (ar vidaus kontrolė įgyvendinama pagal Politiką ir ar ji atitinka pasikeitusias veiklos sąlygas), vidaus kontrolės įgyvendinimo priežiūrą atliekančių darbuotojų pateikta informacija, vidaus ir kitų auditų bei vertinimų rezultatai ir numatomos vidaus kontrolės tobulinimo priemonės.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9. Vidaus kontrolė vertinama: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9.1. labai gerai – jei visa rizika yra nustatyta ir valdoma, vidaus kontrolės trūkumų nerasta;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9.2. gerai – jei visa rizika yra nustatyta ir valdoma, bet yra vidaus kontrolės trūkumų, neturinčių neigiamos įtakos Įstaigos veiklos rezultatams; </w:t>
      </w: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 xml:space="preserve">9.3. patenkinamai – jei visa rizika yra nustatyta, tačiau dėl netinkamo rizikos valdymo yra vidaus kontrolės trūkumų, kurie gali turėti neigiamą įtaką Įstaigos veiklos rezultatams;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9.4. silpnai – jei ne visa rizika yra nustatyta, nevykdomas rizikos valdymas ir vidaus kontrolės trūkumai daro neigiamą įtaką Įstaigos veiklos rezultatams. </w:t>
      </w:r>
    </w:p>
    <w:p w:rsidR="0015777E" w:rsidRPr="0015777E" w:rsidRDefault="0015777E" w:rsidP="0015777E">
      <w:pPr>
        <w:pStyle w:val="Default"/>
        <w:spacing w:after="25"/>
        <w:rPr>
          <w:color w:val="auto"/>
          <w:sz w:val="23"/>
          <w:szCs w:val="23"/>
          <w:lang w:val="lt-LT"/>
        </w:rPr>
      </w:pPr>
      <w:r w:rsidRPr="0015777E">
        <w:rPr>
          <w:rFonts w:ascii="Times New Roman" w:hAnsi="Times New Roman" w:cs="Times New Roman"/>
          <w:color w:val="auto"/>
          <w:sz w:val="23"/>
          <w:szCs w:val="23"/>
          <w:lang w:val="lt-LT"/>
        </w:rPr>
        <w:t>10. Už vidaus kontrolės Įstaigoje analizę ir vertinimą atsakingas Įstaigos direktorius ar jo paskirtas kitas darbuotojas. Vidaus kontrolės Įstaigoje analizė ir vertinimas už praėjusius metus atlieka</w:t>
      </w:r>
      <w:r w:rsidR="006E122D">
        <w:rPr>
          <w:rFonts w:ascii="Times New Roman" w:hAnsi="Times New Roman" w:cs="Times New Roman"/>
          <w:color w:val="auto"/>
          <w:sz w:val="23"/>
          <w:szCs w:val="23"/>
          <w:lang w:val="lt-LT"/>
        </w:rPr>
        <w:t xml:space="preserve">mas iki kiekvienų metų vasario </w:t>
      </w:r>
      <w:r w:rsidRPr="0015777E">
        <w:rPr>
          <w:rFonts w:ascii="Times New Roman" w:hAnsi="Times New Roman" w:cs="Times New Roman"/>
          <w:color w:val="auto"/>
          <w:sz w:val="23"/>
          <w:szCs w:val="23"/>
          <w:lang w:val="lt-LT"/>
        </w:rPr>
        <w:t xml:space="preserve">5 </w:t>
      </w:r>
      <w:proofErr w:type="spellStart"/>
      <w:r w:rsidRPr="0015777E">
        <w:rPr>
          <w:rFonts w:ascii="Times New Roman" w:hAnsi="Times New Roman" w:cs="Times New Roman"/>
          <w:color w:val="auto"/>
          <w:sz w:val="23"/>
          <w:szCs w:val="23"/>
          <w:lang w:val="lt-LT"/>
        </w:rPr>
        <w:t>d</w:t>
      </w:r>
      <w:proofErr w:type="spellEnd"/>
      <w:r w:rsidRPr="0015777E">
        <w:rPr>
          <w:rFonts w:ascii="Times New Roman" w:hAnsi="Times New Roman" w:cs="Times New Roman"/>
          <w:color w:val="auto"/>
          <w:sz w:val="23"/>
          <w:szCs w:val="23"/>
          <w:lang w:val="lt-LT"/>
        </w:rPr>
        <w:t xml:space="preserve">. </w:t>
      </w:r>
    </w:p>
    <w:p w:rsidR="0015777E" w:rsidRPr="0015777E" w:rsidRDefault="0015777E" w:rsidP="0015777E">
      <w:pPr>
        <w:pStyle w:val="Default"/>
        <w:spacing w:after="25"/>
        <w:rPr>
          <w:color w:val="auto"/>
          <w:sz w:val="23"/>
          <w:szCs w:val="23"/>
          <w:lang w:val="lt-LT"/>
        </w:rPr>
      </w:pPr>
      <w:r w:rsidRPr="0015777E">
        <w:rPr>
          <w:rFonts w:ascii="Times New Roman" w:hAnsi="Times New Roman" w:cs="Times New Roman"/>
          <w:color w:val="auto"/>
          <w:sz w:val="23"/>
          <w:szCs w:val="23"/>
          <w:lang w:val="lt-LT"/>
        </w:rPr>
        <w:t>11. Atlikus vidaus kontrolės analizę ir vertinimą, Įstaigos direktorius gali siūlyti Įsta</w:t>
      </w:r>
      <w:r w:rsidR="006E122D">
        <w:rPr>
          <w:rFonts w:ascii="Times New Roman" w:hAnsi="Times New Roman" w:cs="Times New Roman"/>
          <w:color w:val="auto"/>
          <w:sz w:val="23"/>
          <w:szCs w:val="23"/>
          <w:lang w:val="lt-LT"/>
        </w:rPr>
        <w:t>igą kuruojančiam Šalčininkų rajono</w:t>
      </w:r>
      <w:r w:rsidRPr="0015777E">
        <w:rPr>
          <w:rFonts w:ascii="Times New Roman" w:hAnsi="Times New Roman" w:cs="Times New Roman"/>
          <w:color w:val="auto"/>
          <w:sz w:val="23"/>
          <w:szCs w:val="23"/>
          <w:lang w:val="lt-LT"/>
        </w:rPr>
        <w:t xml:space="preserve"> savivaldybės administracijos struktūriniam daliniui inicijuoti atlikti tam tikrų Įstaigos veiklos sričių auditą. </w:t>
      </w:r>
    </w:p>
    <w:p w:rsidR="0015777E" w:rsidRPr="0015777E" w:rsidRDefault="0015777E" w:rsidP="0015777E">
      <w:pPr>
        <w:pStyle w:val="Default"/>
        <w:rPr>
          <w:color w:val="auto"/>
          <w:sz w:val="23"/>
          <w:szCs w:val="23"/>
          <w:lang w:val="lt-LT"/>
        </w:rPr>
      </w:pPr>
      <w:r w:rsidRPr="0015777E">
        <w:rPr>
          <w:rFonts w:ascii="Times New Roman" w:hAnsi="Times New Roman" w:cs="Times New Roman"/>
          <w:color w:val="auto"/>
          <w:sz w:val="23"/>
          <w:szCs w:val="23"/>
          <w:lang w:val="lt-LT"/>
        </w:rPr>
        <w:t xml:space="preserve">12. Vidaus kontrolė nuolat tobulinama, atsižvelgiant į vidaus kontrolės analizės ir vertinimo rezultatus (pateiktas rekomendacijas ir pasiūlymus) bei pritaikoma prie pasikeitusių veiklos sąlygų. </w:t>
      </w:r>
    </w:p>
    <w:p w:rsidR="0015777E" w:rsidRPr="0015777E" w:rsidRDefault="0015777E" w:rsidP="0015777E">
      <w:pPr>
        <w:pStyle w:val="Default"/>
        <w:rPr>
          <w:color w:val="auto"/>
          <w:sz w:val="23"/>
          <w:szCs w:val="23"/>
          <w:lang w:val="lt-LT"/>
        </w:rPr>
      </w:pPr>
    </w:p>
    <w:p w:rsidR="0015777E" w:rsidRPr="0015777E" w:rsidRDefault="0015777E" w:rsidP="006E122D">
      <w:pPr>
        <w:pStyle w:val="Default"/>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XII SKYRIUS</w:t>
      </w:r>
    </w:p>
    <w:p w:rsidR="0015777E" w:rsidRDefault="0015777E" w:rsidP="006E122D">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INFORMACIJOS APIE VIDAUS KONTROLĖS ĮGYVENDINIMĄ TEIKIMAS</w:t>
      </w:r>
    </w:p>
    <w:p w:rsidR="006E122D" w:rsidRPr="0015777E" w:rsidRDefault="006E122D" w:rsidP="006E122D">
      <w:pPr>
        <w:pStyle w:val="Default"/>
        <w:jc w:val="center"/>
        <w:rPr>
          <w:color w:val="auto"/>
          <w:sz w:val="23"/>
          <w:szCs w:val="23"/>
          <w:lang w:val="lt-LT"/>
        </w:rPr>
      </w:pPr>
    </w:p>
    <w:p w:rsidR="0015777E" w:rsidRPr="0015777E" w:rsidRDefault="0015777E" w:rsidP="0015777E">
      <w:pPr>
        <w:pStyle w:val="Default"/>
        <w:spacing w:after="27"/>
        <w:rPr>
          <w:color w:val="auto"/>
          <w:sz w:val="23"/>
          <w:szCs w:val="23"/>
          <w:lang w:val="lt-LT"/>
        </w:rPr>
      </w:pPr>
      <w:r w:rsidRPr="0015777E">
        <w:rPr>
          <w:rFonts w:ascii="Times New Roman" w:hAnsi="Times New Roman" w:cs="Times New Roman"/>
          <w:color w:val="auto"/>
          <w:sz w:val="23"/>
          <w:szCs w:val="23"/>
          <w:lang w:val="lt-LT"/>
        </w:rPr>
        <w:t>13. Įstaigos direkt</w:t>
      </w:r>
      <w:r w:rsidR="006E122D">
        <w:rPr>
          <w:rFonts w:ascii="Times New Roman" w:hAnsi="Times New Roman" w:cs="Times New Roman"/>
          <w:color w:val="auto"/>
          <w:sz w:val="23"/>
          <w:szCs w:val="23"/>
          <w:lang w:val="lt-LT"/>
        </w:rPr>
        <w:t>orius atitinkamo Šalčininkų rajono</w:t>
      </w:r>
      <w:r w:rsidRPr="0015777E">
        <w:rPr>
          <w:rFonts w:ascii="Times New Roman" w:hAnsi="Times New Roman" w:cs="Times New Roman"/>
          <w:color w:val="auto"/>
          <w:sz w:val="23"/>
          <w:szCs w:val="23"/>
          <w:lang w:val="lt-LT"/>
        </w:rPr>
        <w:t xml:space="preserve"> savivaldybės administracijos struktūrinio dalinio prašymu ir jo nurodytu informacijos teikimo terminu teikia informaciją apie vidaus kontrolės Įstaigoje už praėjusius metus įgyvendinimą.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14. Teikiama ši informacija: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14.1. ar Įstaigoje nustatyta vidaus kontrolės politika ir ar ji veiksminga;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14.2. kaip Įstaigoje kuriama ir įgyvendinama vidaus kontrolė, atitinkanti vidaus kontrolės principus ir apimanti visus vidaus kontrolės elementus;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14.3. ar atliekama vidaus kontrolės analizė, apimanti visus vidaus kontrolės elementus, įvertinami Įstaigos trūkumai, pokyčiai, atitiktis nustatytiems reikalavimams; </w:t>
      </w:r>
    </w:p>
    <w:p w:rsidR="0015777E" w:rsidRPr="0015777E" w:rsidRDefault="0015777E" w:rsidP="0015777E">
      <w:pPr>
        <w:pStyle w:val="Default"/>
        <w:spacing w:after="2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14.4. ar pašalinti vidaus kontrolės įgyvendinimo priežiūrą atliekančių darbuotojų ir kitų Įstaigos audito vykdytojų nustatyti vidaus kontrolės trūkumai ir jų atsiradimą lemiantys veiksniai;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14.5. Įstaigos vidaus kontrolės vertinimas.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15. </w:t>
      </w:r>
      <w:r w:rsidR="006E122D">
        <w:rPr>
          <w:rFonts w:ascii="Times New Roman" w:hAnsi="Times New Roman" w:cs="Times New Roman"/>
          <w:color w:val="auto"/>
          <w:sz w:val="23"/>
          <w:szCs w:val="23"/>
          <w:lang w:val="lt-LT"/>
        </w:rPr>
        <w:t>Įstaigos vadovas Šalčininkų rajono</w:t>
      </w:r>
      <w:r w:rsidRPr="0015777E">
        <w:rPr>
          <w:rFonts w:ascii="Times New Roman" w:hAnsi="Times New Roman" w:cs="Times New Roman"/>
          <w:color w:val="auto"/>
          <w:sz w:val="23"/>
          <w:szCs w:val="23"/>
          <w:lang w:val="lt-LT"/>
        </w:rPr>
        <w:t xml:space="preserve"> savivaldybės administracijos struktūrinio dalinio nurodytu informacijos teikimo terminu teikia </w:t>
      </w:r>
      <w:r w:rsidR="006E122D" w:rsidRPr="006E122D">
        <w:rPr>
          <w:rFonts w:ascii="Times New Roman" w:hAnsi="Times New Roman" w:cs="Times New Roman"/>
          <w:color w:val="auto"/>
          <w:sz w:val="23"/>
          <w:szCs w:val="23"/>
          <w:lang w:val="lt-LT"/>
        </w:rPr>
        <w:t xml:space="preserve"> </w:t>
      </w:r>
      <w:r w:rsidR="006E122D">
        <w:rPr>
          <w:rFonts w:ascii="Times New Roman" w:hAnsi="Times New Roman" w:cs="Times New Roman"/>
          <w:color w:val="auto"/>
          <w:sz w:val="23"/>
          <w:szCs w:val="23"/>
          <w:lang w:val="lt-LT"/>
        </w:rPr>
        <w:t>Šalčininkų rajono</w:t>
      </w:r>
      <w:r w:rsidR="006E122D" w:rsidRPr="0015777E">
        <w:rPr>
          <w:rFonts w:ascii="Times New Roman" w:hAnsi="Times New Roman" w:cs="Times New Roman"/>
          <w:color w:val="auto"/>
          <w:sz w:val="23"/>
          <w:szCs w:val="23"/>
          <w:lang w:val="lt-LT"/>
        </w:rPr>
        <w:t xml:space="preserve"> </w:t>
      </w:r>
      <w:r w:rsidR="006E122D">
        <w:rPr>
          <w:rFonts w:ascii="Times New Roman" w:hAnsi="Times New Roman" w:cs="Times New Roman"/>
          <w:color w:val="auto"/>
          <w:sz w:val="23"/>
          <w:szCs w:val="23"/>
          <w:lang w:val="lt-LT"/>
        </w:rPr>
        <w:t>s</w:t>
      </w:r>
      <w:r w:rsidRPr="0015777E">
        <w:rPr>
          <w:rFonts w:ascii="Times New Roman" w:hAnsi="Times New Roman" w:cs="Times New Roman"/>
          <w:color w:val="auto"/>
          <w:sz w:val="23"/>
          <w:szCs w:val="23"/>
          <w:lang w:val="lt-LT"/>
        </w:rPr>
        <w:t xml:space="preserve">avivaldybės administracijos struktūriniam daliniui, Politikos informaciją apie vidaus kontrolės įgyvendinimą, taip pat paaiškinimus dėl vidaus kontrolės įvertinimo „Patenkinamai“ ar „Silpnai“ ir numatytas taikyti vidaus kontrolės tobulinimo priemones. </w:t>
      </w:r>
    </w:p>
    <w:p w:rsidR="0015777E" w:rsidRPr="0015777E" w:rsidRDefault="0015777E" w:rsidP="0015777E">
      <w:pPr>
        <w:pStyle w:val="Default"/>
        <w:rPr>
          <w:rFonts w:ascii="Times New Roman" w:hAnsi="Times New Roman" w:cs="Times New Roman"/>
          <w:color w:val="auto"/>
          <w:sz w:val="22"/>
          <w:szCs w:val="22"/>
          <w:lang w:val="lt-LT"/>
        </w:rPr>
      </w:pPr>
    </w:p>
    <w:p w:rsidR="0015777E" w:rsidRPr="0015777E" w:rsidRDefault="0015777E" w:rsidP="0015777E">
      <w:pPr>
        <w:pStyle w:val="Default"/>
        <w:rPr>
          <w:rFonts w:cs="Times New Roman"/>
          <w:color w:val="auto"/>
          <w:lang w:val="lt-LT"/>
        </w:rPr>
      </w:pPr>
    </w:p>
    <w:p w:rsidR="0015777E" w:rsidRPr="0015777E" w:rsidRDefault="0015777E" w:rsidP="006E122D">
      <w:pPr>
        <w:pStyle w:val="Default"/>
        <w:pageBreakBefore/>
        <w:jc w:val="center"/>
        <w:rPr>
          <w:rFonts w:ascii="Times New Roman" w:hAnsi="Times New Roman" w:cs="Times New Roman"/>
          <w:color w:val="auto"/>
          <w:sz w:val="23"/>
          <w:szCs w:val="23"/>
          <w:lang w:val="lt-LT"/>
        </w:rPr>
      </w:pPr>
      <w:r w:rsidRPr="0015777E">
        <w:rPr>
          <w:rFonts w:ascii="Times New Roman" w:hAnsi="Times New Roman" w:cs="Times New Roman"/>
          <w:b/>
          <w:bCs/>
          <w:color w:val="auto"/>
          <w:sz w:val="23"/>
          <w:szCs w:val="23"/>
          <w:lang w:val="lt-LT"/>
        </w:rPr>
        <w:t>XIII SKYRIUS</w:t>
      </w:r>
    </w:p>
    <w:p w:rsidR="0015777E" w:rsidRDefault="0015777E" w:rsidP="006E122D">
      <w:pPr>
        <w:pStyle w:val="Default"/>
        <w:jc w:val="center"/>
        <w:rPr>
          <w:rFonts w:ascii="Times New Roman" w:hAnsi="Times New Roman" w:cs="Times New Roman"/>
          <w:b/>
          <w:bCs/>
          <w:color w:val="auto"/>
          <w:sz w:val="23"/>
          <w:szCs w:val="23"/>
          <w:lang w:val="lt-LT"/>
        </w:rPr>
      </w:pPr>
      <w:r w:rsidRPr="0015777E">
        <w:rPr>
          <w:rFonts w:ascii="Times New Roman" w:hAnsi="Times New Roman" w:cs="Times New Roman"/>
          <w:b/>
          <w:bCs/>
          <w:color w:val="auto"/>
          <w:sz w:val="23"/>
          <w:szCs w:val="23"/>
          <w:lang w:val="lt-LT"/>
        </w:rPr>
        <w:t>BAIGIAMOSIOS NUOSTATOS</w:t>
      </w:r>
    </w:p>
    <w:p w:rsidR="006E122D" w:rsidRPr="0015777E" w:rsidRDefault="006E122D" w:rsidP="006E122D">
      <w:pPr>
        <w:pStyle w:val="Default"/>
        <w:jc w:val="center"/>
        <w:rPr>
          <w:rFonts w:ascii="Times New Roman" w:hAnsi="Times New Roman" w:cs="Times New Roman"/>
          <w:color w:val="auto"/>
          <w:sz w:val="23"/>
          <w:szCs w:val="23"/>
          <w:lang w:val="lt-LT"/>
        </w:rPr>
      </w:pPr>
    </w:p>
    <w:p w:rsidR="0015777E" w:rsidRPr="0015777E" w:rsidRDefault="0015777E" w:rsidP="0015777E">
      <w:pPr>
        <w:pStyle w:val="Default"/>
        <w:spacing w:after="1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16. Visi už vidaus kontrolę Įstaigoje atsakingi asmenys privalo laiku ir kokybiškai atlikti savo pareigas, siekti, kad vidaus kontrolė Įstaigoje būtų veiksminga. </w:t>
      </w:r>
    </w:p>
    <w:p w:rsidR="0015777E" w:rsidRPr="0015777E" w:rsidRDefault="0015777E" w:rsidP="0015777E">
      <w:pPr>
        <w:pStyle w:val="Default"/>
        <w:spacing w:after="1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17. Įstaigos darbuotojai, pastebėję šios Politikos pažeidimus, privalo apie juos informuoti Įstaigos direktorių. </w:t>
      </w:r>
    </w:p>
    <w:p w:rsidR="0015777E" w:rsidRPr="0015777E" w:rsidRDefault="0015777E" w:rsidP="0015777E">
      <w:pPr>
        <w:pStyle w:val="Default"/>
        <w:spacing w:after="1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18. Įstaigos darbuotojai turi teisę teikti Įstaigos direktoriui siūlymus dėl Politikos nuostatų tobulinimo. </w:t>
      </w:r>
    </w:p>
    <w:p w:rsidR="0015777E" w:rsidRPr="0015777E" w:rsidRDefault="0015777E" w:rsidP="0015777E">
      <w:pPr>
        <w:pStyle w:val="Default"/>
        <w:spacing w:after="17"/>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19. Už šioje Politikoje nustatytų pareigų nesilaikymą, asmenys atsako Lietuvos Respublikos teisės aktų nustatyta tvarka. </w:t>
      </w:r>
    </w:p>
    <w:p w:rsidR="0015777E" w:rsidRPr="0015777E" w:rsidRDefault="0015777E" w:rsidP="0015777E">
      <w:pPr>
        <w:pStyle w:val="Default"/>
        <w:rPr>
          <w:rFonts w:ascii="Times New Roman" w:hAnsi="Times New Roman" w:cs="Times New Roman"/>
          <w:color w:val="auto"/>
          <w:sz w:val="23"/>
          <w:szCs w:val="23"/>
          <w:lang w:val="lt-LT"/>
        </w:rPr>
      </w:pPr>
      <w:r w:rsidRPr="0015777E">
        <w:rPr>
          <w:rFonts w:ascii="Times New Roman" w:hAnsi="Times New Roman" w:cs="Times New Roman"/>
          <w:color w:val="auto"/>
          <w:sz w:val="23"/>
          <w:szCs w:val="23"/>
          <w:lang w:val="lt-LT"/>
        </w:rPr>
        <w:t xml:space="preserve">20. Politika keičiama Įstaigos direktoriaus įsakymu. </w:t>
      </w:r>
    </w:p>
    <w:p w:rsidR="0015777E" w:rsidRPr="0015777E" w:rsidRDefault="0015777E" w:rsidP="0015777E">
      <w:pPr>
        <w:pStyle w:val="Default"/>
        <w:rPr>
          <w:rFonts w:ascii="Times New Roman" w:hAnsi="Times New Roman" w:cs="Times New Roman"/>
          <w:color w:val="auto"/>
          <w:sz w:val="23"/>
          <w:szCs w:val="23"/>
          <w:lang w:val="lt-LT"/>
        </w:rPr>
      </w:pPr>
    </w:p>
    <w:p w:rsidR="00905946" w:rsidRPr="0015777E" w:rsidRDefault="0015777E" w:rsidP="0015777E">
      <w:pPr>
        <w:rPr>
          <w:lang w:val="lt-LT"/>
        </w:rPr>
      </w:pPr>
      <w:r w:rsidRPr="0015777E">
        <w:rPr>
          <w:rFonts w:ascii="Times New Roman" w:hAnsi="Times New Roman" w:cs="Times New Roman"/>
          <w:sz w:val="23"/>
          <w:szCs w:val="23"/>
          <w:lang w:val="lt-LT"/>
        </w:rPr>
        <w:t>________________________________________________</w:t>
      </w:r>
    </w:p>
    <w:sectPr w:rsidR="00905946" w:rsidRPr="00157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A1B0F"/>
    <w:multiLevelType w:val="hybridMultilevel"/>
    <w:tmpl w:val="6CDC56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0A3562"/>
    <w:multiLevelType w:val="hybridMultilevel"/>
    <w:tmpl w:val="3D0EE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0AF9B1"/>
    <w:multiLevelType w:val="hybridMultilevel"/>
    <w:tmpl w:val="58B7FF7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EFAE5F"/>
    <w:multiLevelType w:val="hybridMultilevel"/>
    <w:tmpl w:val="1085822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374293D"/>
    <w:multiLevelType w:val="hybridMultilevel"/>
    <w:tmpl w:val="457DE90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B44256F"/>
    <w:multiLevelType w:val="hybridMultilevel"/>
    <w:tmpl w:val="CD50B0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495358E"/>
    <w:multiLevelType w:val="hybridMultilevel"/>
    <w:tmpl w:val="212FC6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AB4F3C9"/>
    <w:multiLevelType w:val="hybridMultilevel"/>
    <w:tmpl w:val="8E2B83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97D2410"/>
    <w:multiLevelType w:val="hybridMultilevel"/>
    <w:tmpl w:val="18DE80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A7E2D0F"/>
    <w:multiLevelType w:val="hybridMultilevel"/>
    <w:tmpl w:val="B1D52F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407C120"/>
    <w:multiLevelType w:val="hybridMultilevel"/>
    <w:tmpl w:val="3105DF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6148AE2"/>
    <w:multiLevelType w:val="hybridMultilevel"/>
    <w:tmpl w:val="FC418A3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B09DB46"/>
    <w:multiLevelType w:val="hybridMultilevel"/>
    <w:tmpl w:val="A0EFB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D27BA5"/>
    <w:multiLevelType w:val="hybridMultilevel"/>
    <w:tmpl w:val="DFE094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6488EA5"/>
    <w:multiLevelType w:val="hybridMultilevel"/>
    <w:tmpl w:val="3AF2EF7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AB27585"/>
    <w:multiLevelType w:val="hybridMultilevel"/>
    <w:tmpl w:val="15A066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EEACBB6"/>
    <w:multiLevelType w:val="hybridMultilevel"/>
    <w:tmpl w:val="E25C02A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C7EB46B"/>
    <w:multiLevelType w:val="hybridMultilevel"/>
    <w:tmpl w:val="0DE9F2E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7"/>
  </w:num>
  <w:num w:numId="4">
    <w:abstractNumId w:val="12"/>
  </w:num>
  <w:num w:numId="5">
    <w:abstractNumId w:val="15"/>
  </w:num>
  <w:num w:numId="6">
    <w:abstractNumId w:val="9"/>
  </w:num>
  <w:num w:numId="7">
    <w:abstractNumId w:val="6"/>
  </w:num>
  <w:num w:numId="8">
    <w:abstractNumId w:val="0"/>
  </w:num>
  <w:num w:numId="9">
    <w:abstractNumId w:val="11"/>
  </w:num>
  <w:num w:numId="10">
    <w:abstractNumId w:val="3"/>
  </w:num>
  <w:num w:numId="11">
    <w:abstractNumId w:val="4"/>
  </w:num>
  <w:num w:numId="12">
    <w:abstractNumId w:val="16"/>
  </w:num>
  <w:num w:numId="13">
    <w:abstractNumId w:val="17"/>
  </w:num>
  <w:num w:numId="14">
    <w:abstractNumId w:val="2"/>
  </w:num>
  <w:num w:numId="15">
    <w:abstractNumId w:val="10"/>
  </w:num>
  <w:num w:numId="16">
    <w:abstractNumId w:val="5"/>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7E"/>
    <w:rsid w:val="0015777E"/>
    <w:rsid w:val="00217C6F"/>
    <w:rsid w:val="00393BE0"/>
    <w:rsid w:val="00546A59"/>
    <w:rsid w:val="006B102A"/>
    <w:rsid w:val="006E122D"/>
    <w:rsid w:val="0090456E"/>
    <w:rsid w:val="009D745D"/>
    <w:rsid w:val="00A43577"/>
    <w:rsid w:val="00B73E3D"/>
    <w:rsid w:val="00D11F24"/>
    <w:rsid w:val="00E32C16"/>
    <w:rsid w:val="00E91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5777E"/>
    <w:pPr>
      <w:autoSpaceDE w:val="0"/>
      <w:autoSpaceDN w:val="0"/>
      <w:adjustRightInd w:val="0"/>
      <w:spacing w:after="0" w:line="240" w:lineRule="auto"/>
    </w:pPr>
    <w:rPr>
      <w:rFonts w:ascii="Calibri" w:hAnsi="Calibri" w:cs="Calibri"/>
      <w:color w:val="000000"/>
      <w:sz w:val="24"/>
      <w:szCs w:val="24"/>
    </w:rPr>
  </w:style>
  <w:style w:type="character" w:styleId="Hipersaitas">
    <w:name w:val="Hyperlink"/>
    <w:basedOn w:val="Numatytasispastraiposriftas"/>
    <w:uiPriority w:val="99"/>
    <w:unhideWhenUsed/>
    <w:rsid w:val="006E122D"/>
    <w:rPr>
      <w:color w:val="0000FF" w:themeColor="hyperlink"/>
      <w:u w:val="single"/>
    </w:rPr>
  </w:style>
  <w:style w:type="paragraph" w:styleId="Debesliotekstas">
    <w:name w:val="Balloon Text"/>
    <w:basedOn w:val="prastasis"/>
    <w:link w:val="DebesliotekstasDiagrama"/>
    <w:uiPriority w:val="99"/>
    <w:semiHidden/>
    <w:unhideWhenUsed/>
    <w:rsid w:val="00E32C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5777E"/>
    <w:pPr>
      <w:autoSpaceDE w:val="0"/>
      <w:autoSpaceDN w:val="0"/>
      <w:adjustRightInd w:val="0"/>
      <w:spacing w:after="0" w:line="240" w:lineRule="auto"/>
    </w:pPr>
    <w:rPr>
      <w:rFonts w:ascii="Calibri" w:hAnsi="Calibri" w:cs="Calibri"/>
      <w:color w:val="000000"/>
      <w:sz w:val="24"/>
      <w:szCs w:val="24"/>
    </w:rPr>
  </w:style>
  <w:style w:type="character" w:styleId="Hipersaitas">
    <w:name w:val="Hyperlink"/>
    <w:basedOn w:val="Numatytasispastraiposriftas"/>
    <w:uiPriority w:val="99"/>
    <w:unhideWhenUsed/>
    <w:rsid w:val="006E122D"/>
    <w:rPr>
      <w:color w:val="0000FF" w:themeColor="hyperlink"/>
      <w:u w:val="single"/>
    </w:rPr>
  </w:style>
  <w:style w:type="paragraph" w:styleId="Debesliotekstas">
    <w:name w:val="Balloon Text"/>
    <w:basedOn w:val="prastasis"/>
    <w:link w:val="DebesliotekstasDiagrama"/>
    <w:uiPriority w:val="99"/>
    <w:semiHidden/>
    <w:unhideWhenUsed/>
    <w:rsid w:val="00E32C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nislav.barnatovic@salcinin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siunudarzeli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3492</Words>
  <Characters>19909</Characters>
  <Application>Microsoft Office Word</Application>
  <DocSecurity>0</DocSecurity>
  <Lines>165</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Zilvitis</dc:creator>
  <cp:lastModifiedBy>Zilvitis</cp:lastModifiedBy>
  <cp:revision>5</cp:revision>
  <cp:lastPrinted>2021-02-03T09:08:00Z</cp:lastPrinted>
  <dcterms:created xsi:type="dcterms:W3CDTF">2021-02-02T08:41:00Z</dcterms:created>
  <dcterms:modified xsi:type="dcterms:W3CDTF">2021-02-03T10:42:00Z</dcterms:modified>
</cp:coreProperties>
</file>