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9D" w:rsidRPr="006A0106" w:rsidRDefault="006A0106" w:rsidP="006A0106">
      <w:pPr>
        <w:jc w:val="center"/>
        <w:rPr>
          <w:rFonts w:ascii="Times New Roman" w:eastAsia="Calibri" w:hAnsi="Times New Roman" w:cs="Times New Roman"/>
          <w:b/>
          <w:sz w:val="26"/>
          <w:szCs w:val="26"/>
        </w:rPr>
      </w:pPr>
      <w:r w:rsidRPr="006A0106">
        <w:rPr>
          <w:rFonts w:ascii="Times New Roman" w:eastAsia="Calibri" w:hAnsi="Times New Roman" w:cs="Times New Roman"/>
          <w:b/>
          <w:sz w:val="26"/>
          <w:szCs w:val="26"/>
        </w:rPr>
        <w:t>ŠALČININKŲ R. JAŠIŪNŲ LOPŠELIO-DARŽELIO „ŽILVITIS“</w:t>
      </w:r>
    </w:p>
    <w:p w:rsidR="006A0106" w:rsidRDefault="006A0106" w:rsidP="006A0106">
      <w:pPr>
        <w:jc w:val="center"/>
        <w:rPr>
          <w:rFonts w:ascii="Times New Roman" w:eastAsia="Calibri" w:hAnsi="Times New Roman" w:cs="Times New Roman"/>
          <w:b/>
          <w:sz w:val="26"/>
          <w:szCs w:val="26"/>
        </w:rPr>
      </w:pPr>
      <w:r w:rsidRPr="006A0106">
        <w:rPr>
          <w:rFonts w:ascii="Times New Roman" w:eastAsia="Calibri" w:hAnsi="Times New Roman" w:cs="Times New Roman"/>
          <w:b/>
          <w:sz w:val="26"/>
          <w:szCs w:val="26"/>
        </w:rPr>
        <w:t>DIREKTORIUS</w:t>
      </w:r>
    </w:p>
    <w:p w:rsidR="006A0106" w:rsidRDefault="006A0106" w:rsidP="006A0106">
      <w:pPr>
        <w:jc w:val="center"/>
        <w:rPr>
          <w:rFonts w:ascii="Times New Roman" w:eastAsia="Calibri" w:hAnsi="Times New Roman" w:cs="Times New Roman"/>
          <w:b/>
          <w:sz w:val="26"/>
          <w:szCs w:val="26"/>
        </w:rPr>
      </w:pPr>
    </w:p>
    <w:p w:rsidR="006A0106" w:rsidRDefault="006A0106" w:rsidP="006A0106">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ĮSAKYMAS </w:t>
      </w:r>
    </w:p>
    <w:p w:rsidR="006A0106" w:rsidRDefault="006A0106" w:rsidP="006A0106">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DĖL VALENTINOS KALADIUN SKYRIMO ATSAKINGA UŽ KORUPCIJOS PREVENCIJĄ IR KONTROLĘ</w:t>
      </w:r>
    </w:p>
    <w:p w:rsidR="006A0106" w:rsidRPr="006A0106" w:rsidRDefault="002846DD" w:rsidP="006A0106">
      <w:pPr>
        <w:jc w:val="center"/>
        <w:rPr>
          <w:rFonts w:ascii="Times New Roman" w:eastAsia="Calibri" w:hAnsi="Times New Roman" w:cs="Times New Roman"/>
          <w:sz w:val="26"/>
          <w:szCs w:val="26"/>
        </w:rPr>
      </w:pPr>
      <w:r>
        <w:rPr>
          <w:rFonts w:ascii="Times New Roman" w:eastAsia="Calibri" w:hAnsi="Times New Roman" w:cs="Times New Roman"/>
          <w:sz w:val="26"/>
          <w:szCs w:val="26"/>
        </w:rPr>
        <w:t>2019 m. sausio 3 d. Nr. V-3</w:t>
      </w:r>
    </w:p>
    <w:p w:rsidR="006A0106" w:rsidRDefault="006A0106" w:rsidP="006A0106">
      <w:pPr>
        <w:jc w:val="center"/>
        <w:rPr>
          <w:rFonts w:ascii="Times New Roman" w:eastAsia="Calibri" w:hAnsi="Times New Roman" w:cs="Times New Roman"/>
          <w:sz w:val="26"/>
          <w:szCs w:val="26"/>
        </w:rPr>
      </w:pPr>
      <w:r w:rsidRPr="006A0106">
        <w:rPr>
          <w:rFonts w:ascii="Times New Roman" w:eastAsia="Calibri" w:hAnsi="Times New Roman" w:cs="Times New Roman"/>
          <w:sz w:val="26"/>
          <w:szCs w:val="26"/>
        </w:rPr>
        <w:t>Jašiūnai</w:t>
      </w:r>
    </w:p>
    <w:p w:rsidR="006A0106" w:rsidRDefault="006A0106" w:rsidP="006A0106">
      <w:pPr>
        <w:rPr>
          <w:rFonts w:ascii="Times New Roman" w:eastAsia="Calibri" w:hAnsi="Times New Roman" w:cs="Times New Roman"/>
          <w:sz w:val="26"/>
          <w:szCs w:val="26"/>
        </w:rPr>
      </w:pPr>
      <w:r>
        <w:rPr>
          <w:rFonts w:ascii="Times New Roman" w:eastAsia="Calibri" w:hAnsi="Times New Roman" w:cs="Times New Roman"/>
          <w:sz w:val="26"/>
          <w:szCs w:val="26"/>
        </w:rPr>
        <w:t xml:space="preserve">  Vadovaudamasi Lietuvos Respublikos korupcijos prevencijos įstatymo (Žin., 2002, Nr. 57-2297) 16 straipsnio 1 dalies 1 punktu, Padalinių ir asmenų, valstybės ar savivaldybių įstaigose vykdančių korupcijos prevenciją ir kontrolę, veiklos ir bendradarbiavimo taisyklėmis, patvirtintomis Lietuvos Respublikos Vyriausybės 2004 m. gegužės 19 d. nutarimu Nr. 607 (Žin., 2004, Nr. 83-3015),</w:t>
      </w:r>
    </w:p>
    <w:p w:rsidR="006A0106" w:rsidRDefault="006A0106" w:rsidP="006A0106">
      <w:pPr>
        <w:pStyle w:val="ListParagraph"/>
        <w:numPr>
          <w:ilvl w:val="0"/>
          <w:numId w:val="1"/>
        </w:numPr>
        <w:rPr>
          <w:rFonts w:ascii="Times New Roman" w:eastAsia="Calibri" w:hAnsi="Times New Roman" w:cs="Times New Roman"/>
          <w:sz w:val="26"/>
          <w:szCs w:val="26"/>
        </w:rPr>
      </w:pPr>
      <w:r>
        <w:rPr>
          <w:rFonts w:ascii="Times New Roman" w:eastAsia="Calibri" w:hAnsi="Times New Roman" w:cs="Times New Roman"/>
          <w:sz w:val="26"/>
          <w:szCs w:val="26"/>
        </w:rPr>
        <w:t>S k i r i u Valentiną Kaladiun, dietistę, atsakinga už korupcijos prevenciją bei kontrolę Jašiūnų lopšelyje-darželyje „Žilvitis“,</w:t>
      </w:r>
    </w:p>
    <w:p w:rsidR="006A0106" w:rsidRDefault="006A0106" w:rsidP="006A0106">
      <w:pPr>
        <w:pStyle w:val="ListParagraph"/>
        <w:numPr>
          <w:ilvl w:val="0"/>
          <w:numId w:val="1"/>
        </w:numPr>
        <w:rPr>
          <w:rFonts w:ascii="Times New Roman" w:eastAsia="Calibri" w:hAnsi="Times New Roman" w:cs="Times New Roman"/>
          <w:sz w:val="26"/>
          <w:szCs w:val="26"/>
        </w:rPr>
      </w:pPr>
      <w:r>
        <w:rPr>
          <w:rFonts w:ascii="Times New Roman" w:eastAsia="Calibri" w:hAnsi="Times New Roman" w:cs="Times New Roman"/>
          <w:sz w:val="26"/>
          <w:szCs w:val="26"/>
        </w:rPr>
        <w:t xml:space="preserve">P a v e d u </w:t>
      </w:r>
    </w:p>
    <w:p w:rsidR="006A0106" w:rsidRDefault="006A0106" w:rsidP="006A0106">
      <w:pPr>
        <w:pStyle w:val="ListParagraph"/>
        <w:numPr>
          <w:ilvl w:val="1"/>
          <w:numId w:val="1"/>
        </w:numPr>
        <w:rPr>
          <w:rFonts w:ascii="Times New Roman" w:eastAsia="Calibri" w:hAnsi="Times New Roman" w:cs="Times New Roman"/>
          <w:sz w:val="26"/>
          <w:szCs w:val="26"/>
        </w:rPr>
      </w:pPr>
      <w:r>
        <w:rPr>
          <w:rFonts w:ascii="Times New Roman" w:eastAsia="Calibri" w:hAnsi="Times New Roman" w:cs="Times New Roman"/>
          <w:sz w:val="26"/>
          <w:szCs w:val="26"/>
        </w:rPr>
        <w:t>atlikti Jašiūnų lopšelio-darželio „Žilvitis“ veiklos sričių, kuriose egzistoja didelė korupcijos pasireiškimo tikimybė, įvertinamą teisės aktų nustatyta tvarka;</w:t>
      </w:r>
    </w:p>
    <w:p w:rsidR="006A0106" w:rsidRDefault="006A0106" w:rsidP="006A0106">
      <w:pPr>
        <w:pStyle w:val="ListParagraph"/>
        <w:numPr>
          <w:ilvl w:val="1"/>
          <w:numId w:val="1"/>
        </w:numPr>
        <w:rPr>
          <w:rFonts w:ascii="Times New Roman" w:eastAsia="Calibri" w:hAnsi="Times New Roman" w:cs="Times New Roman"/>
          <w:sz w:val="26"/>
          <w:szCs w:val="26"/>
        </w:rPr>
      </w:pPr>
      <w:r>
        <w:rPr>
          <w:rFonts w:ascii="Times New Roman" w:eastAsia="Calibri" w:hAnsi="Times New Roman" w:cs="Times New Roman"/>
          <w:sz w:val="26"/>
          <w:szCs w:val="26"/>
        </w:rPr>
        <w:t>rengti kovos su korupcija programų projektus ir jų pakeitimo projektus;</w:t>
      </w:r>
    </w:p>
    <w:p w:rsidR="006A0106" w:rsidRDefault="006A0106" w:rsidP="006A0106">
      <w:pPr>
        <w:pStyle w:val="ListParagraph"/>
        <w:numPr>
          <w:ilvl w:val="1"/>
          <w:numId w:val="1"/>
        </w:numPr>
        <w:rPr>
          <w:rFonts w:ascii="Times New Roman" w:eastAsia="Calibri" w:hAnsi="Times New Roman" w:cs="Times New Roman"/>
          <w:sz w:val="26"/>
          <w:szCs w:val="26"/>
        </w:rPr>
      </w:pPr>
      <w:r>
        <w:rPr>
          <w:rFonts w:ascii="Times New Roman" w:eastAsia="Calibri" w:hAnsi="Times New Roman" w:cs="Times New Roman"/>
          <w:sz w:val="26"/>
          <w:szCs w:val="26"/>
        </w:rPr>
        <w:t>analizuoti ir, jeigu reikia, suderinus su Jašiūnų lopšelio-darželio „Žilvitis“ direktoriumi paviešinti kitiems Jašiūnų lopšelio-darželio „Žilvitis“ darbuotojams ir žiniasklaidoje teisės aktų nustatyta tvarka užfiksuotus korupcijos faktus;</w:t>
      </w:r>
    </w:p>
    <w:p w:rsidR="006A0106" w:rsidRDefault="006A0106" w:rsidP="006A0106">
      <w:pPr>
        <w:pStyle w:val="ListParagraph"/>
        <w:numPr>
          <w:ilvl w:val="1"/>
          <w:numId w:val="1"/>
        </w:numPr>
        <w:rPr>
          <w:rFonts w:ascii="Times New Roman" w:eastAsia="Calibri" w:hAnsi="Times New Roman" w:cs="Times New Roman"/>
          <w:sz w:val="26"/>
          <w:szCs w:val="26"/>
        </w:rPr>
      </w:pPr>
      <w:r>
        <w:rPr>
          <w:rFonts w:ascii="Times New Roman" w:eastAsia="Calibri" w:hAnsi="Times New Roman" w:cs="Times New Roman"/>
          <w:sz w:val="26"/>
          <w:szCs w:val="26"/>
        </w:rPr>
        <w:t>teikti Jašiūnų lopšelio-darželio „Žilvitis“ direktoriui pasiūlymus dėl korupcijos prevencijos ir kontrolės Jašiūnų lopšelio-darželio „Žilvitis“ veiklos srityje, kad šioje įstaigoje nustatyti korupcijos faktai nepasikartotų;</w:t>
      </w:r>
    </w:p>
    <w:p w:rsidR="006A0106" w:rsidRDefault="006A0106" w:rsidP="006A0106">
      <w:pPr>
        <w:pStyle w:val="ListParagraph"/>
        <w:numPr>
          <w:ilvl w:val="1"/>
          <w:numId w:val="1"/>
        </w:numPr>
        <w:rPr>
          <w:rFonts w:ascii="Times New Roman" w:eastAsia="Calibri" w:hAnsi="Times New Roman" w:cs="Times New Roman"/>
          <w:sz w:val="26"/>
          <w:szCs w:val="26"/>
        </w:rPr>
      </w:pPr>
      <w:r>
        <w:rPr>
          <w:rFonts w:ascii="Times New Roman" w:eastAsia="Calibri" w:hAnsi="Times New Roman" w:cs="Times New Roman"/>
          <w:sz w:val="26"/>
          <w:szCs w:val="26"/>
        </w:rPr>
        <w:t>bendradarbiauti ir keistis informacija, kurios reikia korupcijos prevencijai ir kontrolei užtikrinti, su kitomis įstaigomis ir jose dirbančiais asmenimis, vykdančiais korupcijos prevenciją ir kontrolę;</w:t>
      </w:r>
    </w:p>
    <w:p w:rsidR="006A0106" w:rsidRDefault="006A0106" w:rsidP="006A0106">
      <w:pPr>
        <w:pStyle w:val="ListParagraph"/>
        <w:numPr>
          <w:ilvl w:val="1"/>
          <w:numId w:val="1"/>
        </w:numPr>
        <w:rPr>
          <w:rFonts w:ascii="Times New Roman" w:eastAsia="Calibri" w:hAnsi="Times New Roman" w:cs="Times New Roman"/>
          <w:sz w:val="26"/>
          <w:szCs w:val="26"/>
        </w:rPr>
      </w:pPr>
      <w:r>
        <w:rPr>
          <w:rFonts w:ascii="Times New Roman" w:eastAsia="Calibri" w:hAnsi="Times New Roman" w:cs="Times New Roman"/>
          <w:sz w:val="26"/>
          <w:szCs w:val="26"/>
        </w:rPr>
        <w:t>atlikti kitą su korupcijos prevencija, kontrole ir korupcinių pažeidimų tyrimu Jašiūnų lopšelyje-darželyje „Žilvitis“ susijusią veiklą.</w:t>
      </w:r>
    </w:p>
    <w:p w:rsidR="006A0106" w:rsidRDefault="006A0106" w:rsidP="006A0106">
      <w:pPr>
        <w:pStyle w:val="ListParagraph"/>
        <w:ind w:left="1440"/>
        <w:rPr>
          <w:rFonts w:ascii="Times New Roman" w:eastAsia="Calibri" w:hAnsi="Times New Roman" w:cs="Times New Roman"/>
          <w:sz w:val="26"/>
          <w:szCs w:val="26"/>
        </w:rPr>
      </w:pPr>
    </w:p>
    <w:p w:rsidR="006A0106" w:rsidRPr="006A0106" w:rsidRDefault="006A0106" w:rsidP="006A0106">
      <w:pPr>
        <w:rPr>
          <w:rFonts w:ascii="Times New Roman" w:eastAsia="Calibri" w:hAnsi="Times New Roman" w:cs="Times New Roman"/>
          <w:sz w:val="26"/>
          <w:szCs w:val="26"/>
        </w:rPr>
      </w:pPr>
      <w:r w:rsidRPr="006A0106">
        <w:rPr>
          <w:rFonts w:ascii="Times New Roman" w:eastAsia="Calibri" w:hAnsi="Times New Roman" w:cs="Times New Roman"/>
          <w:sz w:val="26"/>
          <w:szCs w:val="26"/>
        </w:rPr>
        <w:t xml:space="preserve">Direktorė </w:t>
      </w:r>
      <w:r>
        <w:rPr>
          <w:rFonts w:ascii="Times New Roman" w:eastAsia="Calibri" w:hAnsi="Times New Roman" w:cs="Times New Roman"/>
          <w:sz w:val="26"/>
          <w:szCs w:val="26"/>
        </w:rPr>
        <w:t xml:space="preserve">                                                                                                      </w:t>
      </w:r>
      <w:r w:rsidRPr="006A0106">
        <w:rPr>
          <w:rFonts w:ascii="Times New Roman" w:eastAsia="Calibri" w:hAnsi="Times New Roman" w:cs="Times New Roman"/>
          <w:sz w:val="26"/>
          <w:szCs w:val="26"/>
        </w:rPr>
        <w:t>Svetlana Bulavina</w:t>
      </w:r>
    </w:p>
    <w:sectPr w:rsidR="006A0106" w:rsidRPr="006A0106" w:rsidSect="00D6725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C384B"/>
    <w:multiLevelType w:val="multilevel"/>
    <w:tmpl w:val="DC0EB08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FELayout/>
  </w:compat>
  <w:rsids>
    <w:rsidRoot w:val="008F2E9D"/>
    <w:rsid w:val="002846DD"/>
    <w:rsid w:val="006A0106"/>
    <w:rsid w:val="008F2E9D"/>
    <w:rsid w:val="00D6725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0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1199</Words>
  <Characters>684</Characters>
  <Application>Microsoft Office Word</Application>
  <DocSecurity>0</DocSecurity>
  <Lines>5</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2020-12-05T17:28:00Z</dcterms:created>
  <dcterms:modified xsi:type="dcterms:W3CDTF">2020-12-05T17:59:00Z</dcterms:modified>
</cp:coreProperties>
</file>