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13"/>
        <w:gridCol w:w="2066"/>
        <w:gridCol w:w="3074"/>
        <w:gridCol w:w="814"/>
        <w:gridCol w:w="669"/>
        <w:gridCol w:w="805"/>
        <w:gridCol w:w="805"/>
        <w:gridCol w:w="625"/>
      </w:tblGrid>
      <w:tr w:rsidR="00DA3E80" w:rsidRPr="00DA3E80" w:rsidTr="00DA3E80">
        <w:trPr>
          <w:trHeight w:val="255"/>
        </w:trPr>
        <w:tc>
          <w:tcPr>
            <w:tcW w:w="112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2848" w:type="dxa"/>
            <w:gridSpan w:val="3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2-ojo VSAFAS „Finansinės būklės ataskaita“</w:t>
            </w:r>
          </w:p>
        </w:tc>
        <w:tc>
          <w:tcPr>
            <w:tcW w:w="96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2848" w:type="dxa"/>
            <w:gridSpan w:val="3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2 priedas</w:t>
            </w:r>
          </w:p>
        </w:tc>
        <w:tc>
          <w:tcPr>
            <w:tcW w:w="96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1031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1031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3979" w:type="dxa"/>
            <w:gridSpan w:val="7"/>
            <w:vMerge w:val="restart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(Žemesniojo lygio viešojo sektoriaus subjektų, išskyrus mokesčių fondus ir išteklių fondus, finansinės būklės ataskaitos forma)</w:t>
            </w:r>
          </w:p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3979" w:type="dxa"/>
            <w:gridSpan w:val="7"/>
            <w:vMerge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3979" w:type="dxa"/>
            <w:gridSpan w:val="7"/>
            <w:hideMark/>
          </w:tcPr>
          <w:p w:rsidR="00DA3E80" w:rsidRPr="00DA3E80" w:rsidRDefault="00DA3E80" w:rsidP="00DA3E80">
            <w:pPr>
              <w:rPr>
                <w:u w:val="single"/>
                <w:lang w:val="lt-LT"/>
              </w:rPr>
            </w:pPr>
            <w:r w:rsidRPr="00DA3E80">
              <w:rPr>
                <w:u w:val="single"/>
                <w:lang w:val="lt-LT"/>
              </w:rPr>
              <w:t>Šalčininkų r. Jašiūnų lopšelis-darželis "Žilvitis"</w:t>
            </w:r>
          </w:p>
        </w:tc>
        <w:tc>
          <w:tcPr>
            <w:tcW w:w="96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25"/>
        </w:trPr>
        <w:tc>
          <w:tcPr>
            <w:tcW w:w="13979" w:type="dxa"/>
            <w:gridSpan w:val="7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3979" w:type="dxa"/>
            <w:gridSpan w:val="7"/>
            <w:hideMark/>
          </w:tcPr>
          <w:p w:rsidR="00DA3E80" w:rsidRPr="00DA3E80" w:rsidRDefault="00DA3E80" w:rsidP="00DA3E80">
            <w:pPr>
              <w:rPr>
                <w:u w:val="single"/>
                <w:lang w:val="lt-LT"/>
              </w:rPr>
            </w:pPr>
            <w:r w:rsidRPr="00DA3E80">
              <w:rPr>
                <w:u w:val="single"/>
                <w:lang w:val="lt-LT"/>
              </w:rPr>
              <w:t xml:space="preserve">Popierinės </w:t>
            </w:r>
            <w:proofErr w:type="spellStart"/>
            <w:r w:rsidRPr="00DA3E80">
              <w:rPr>
                <w:u w:val="single"/>
                <w:lang w:val="lt-LT"/>
              </w:rPr>
              <w:t>g</w:t>
            </w:r>
            <w:proofErr w:type="spellEnd"/>
            <w:r w:rsidRPr="00DA3E80">
              <w:rPr>
                <w:u w:val="single"/>
                <w:lang w:val="lt-LT"/>
              </w:rPr>
              <w:t xml:space="preserve">. 23, LT-17250, Jašiūnų </w:t>
            </w:r>
            <w:proofErr w:type="spellStart"/>
            <w:r w:rsidRPr="00DA3E80">
              <w:rPr>
                <w:u w:val="single"/>
                <w:lang w:val="lt-LT"/>
              </w:rPr>
              <w:t>k</w:t>
            </w:r>
            <w:proofErr w:type="spellEnd"/>
            <w:r w:rsidRPr="00DA3E80">
              <w:rPr>
                <w:u w:val="single"/>
                <w:lang w:val="lt-LT"/>
              </w:rPr>
              <w:t>., Šalčininkų r. 291410630</w:t>
            </w:r>
          </w:p>
        </w:tc>
        <w:tc>
          <w:tcPr>
            <w:tcW w:w="96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25"/>
        </w:trPr>
        <w:tc>
          <w:tcPr>
            <w:tcW w:w="13979" w:type="dxa"/>
            <w:gridSpan w:val="7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917" w:type="dxa"/>
            <w:gridSpan w:val="5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1031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1031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3979" w:type="dxa"/>
            <w:gridSpan w:val="7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FINANSINĖS BŪKLĖS ATASKAITA</w:t>
            </w:r>
          </w:p>
        </w:tc>
        <w:tc>
          <w:tcPr>
            <w:tcW w:w="96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3979" w:type="dxa"/>
            <w:gridSpan w:val="7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 xml:space="preserve">2017 </w:t>
            </w:r>
            <w:proofErr w:type="spellStart"/>
            <w:r w:rsidRPr="00DA3E80">
              <w:rPr>
                <w:b/>
                <w:bCs/>
                <w:lang w:val="lt-LT"/>
              </w:rPr>
              <w:t>m</w:t>
            </w:r>
            <w:proofErr w:type="spellEnd"/>
            <w:r w:rsidRPr="00DA3E80">
              <w:rPr>
                <w:b/>
                <w:bCs/>
                <w:lang w:val="lt-LT"/>
              </w:rPr>
              <w:t xml:space="preserve">. birželio 30 </w:t>
            </w:r>
            <w:proofErr w:type="spellStart"/>
            <w:r w:rsidRPr="00DA3E80">
              <w:rPr>
                <w:b/>
                <w:bCs/>
                <w:lang w:val="lt-LT"/>
              </w:rPr>
              <w:t>d</w:t>
            </w:r>
            <w:proofErr w:type="spellEnd"/>
            <w:r w:rsidRPr="00DA3E80">
              <w:rPr>
                <w:b/>
                <w:bCs/>
                <w:lang w:val="lt-LT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</w:p>
        </w:tc>
        <w:tc>
          <w:tcPr>
            <w:tcW w:w="3580" w:type="dxa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</w:p>
        </w:tc>
        <w:tc>
          <w:tcPr>
            <w:tcW w:w="5412" w:type="dxa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</w:p>
        </w:tc>
        <w:tc>
          <w:tcPr>
            <w:tcW w:w="1019" w:type="dxa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</w:p>
        </w:tc>
        <w:tc>
          <w:tcPr>
            <w:tcW w:w="786" w:type="dxa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3979" w:type="dxa"/>
            <w:gridSpan w:val="7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 xml:space="preserve">2017 </w:t>
            </w:r>
            <w:proofErr w:type="spellStart"/>
            <w:r w:rsidRPr="00DA3E80">
              <w:rPr>
                <w:lang w:val="lt-LT"/>
              </w:rPr>
              <w:t>m</w:t>
            </w:r>
            <w:proofErr w:type="spellEnd"/>
            <w:r w:rsidRPr="00DA3E80">
              <w:rPr>
                <w:lang w:val="lt-LT"/>
              </w:rPr>
              <w:t xml:space="preserve">. liepos 5  </w:t>
            </w:r>
            <w:proofErr w:type="spellStart"/>
            <w:r w:rsidRPr="00DA3E80">
              <w:rPr>
                <w:lang w:val="lt-LT"/>
              </w:rPr>
              <w:t>d</w:t>
            </w:r>
            <w:proofErr w:type="spellEnd"/>
            <w:r w:rsidRPr="00DA3E80">
              <w:rPr>
                <w:lang w:val="lt-LT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3979" w:type="dxa"/>
            <w:gridSpan w:val="7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(data)</w:t>
            </w:r>
          </w:p>
        </w:tc>
        <w:tc>
          <w:tcPr>
            <w:tcW w:w="96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</w:p>
        </w:tc>
        <w:tc>
          <w:tcPr>
            <w:tcW w:w="358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</w:p>
        </w:tc>
        <w:tc>
          <w:tcPr>
            <w:tcW w:w="3867" w:type="dxa"/>
            <w:gridSpan w:val="4"/>
            <w:hideMark/>
          </w:tcPr>
          <w:p w:rsidR="00DA3E80" w:rsidRPr="00DA3E80" w:rsidRDefault="00DA3E80" w:rsidP="00DA3E80">
            <w:pPr>
              <w:rPr>
                <w:i/>
                <w:iCs/>
                <w:lang w:val="lt-LT"/>
              </w:rPr>
            </w:pPr>
            <w:r w:rsidRPr="00DA3E80">
              <w:rPr>
                <w:i/>
                <w:iCs/>
                <w:lang w:val="lt-LT"/>
              </w:rPr>
              <w:t>Pateikimo valiuta ir tikslumas: eurais arba tūkstančiais eurų</w:t>
            </w:r>
          </w:p>
        </w:tc>
        <w:tc>
          <w:tcPr>
            <w:tcW w:w="96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1350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  <w:proofErr w:type="spellStart"/>
            <w:r w:rsidRPr="00DA3E80">
              <w:rPr>
                <w:b/>
                <w:bCs/>
                <w:lang w:val="lt-LT"/>
              </w:rPr>
              <w:t>Eil</w:t>
            </w:r>
            <w:proofErr w:type="spellEnd"/>
            <w:r w:rsidRPr="00DA3E80">
              <w:rPr>
                <w:b/>
                <w:bCs/>
                <w:lang w:val="lt-LT"/>
              </w:rPr>
              <w:t xml:space="preserve">. </w:t>
            </w:r>
            <w:proofErr w:type="spellStart"/>
            <w:r w:rsidRPr="00DA3E80">
              <w:rPr>
                <w:b/>
                <w:bCs/>
                <w:lang w:val="lt-LT"/>
              </w:rPr>
              <w:t>Nr</w:t>
            </w:r>
            <w:proofErr w:type="spellEnd"/>
            <w:r w:rsidRPr="00DA3E80">
              <w:rPr>
                <w:b/>
                <w:bCs/>
                <w:lang w:val="lt-LT"/>
              </w:rPr>
              <w:t>.</w:t>
            </w:r>
          </w:p>
        </w:tc>
        <w:tc>
          <w:tcPr>
            <w:tcW w:w="10011" w:type="dxa"/>
            <w:gridSpan w:val="3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Straipsniai</w:t>
            </w:r>
          </w:p>
        </w:tc>
        <w:tc>
          <w:tcPr>
            <w:tcW w:w="786" w:type="dxa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 xml:space="preserve">Pastabos </w:t>
            </w:r>
            <w:proofErr w:type="spellStart"/>
            <w:r w:rsidRPr="00DA3E80">
              <w:rPr>
                <w:b/>
                <w:bCs/>
                <w:lang w:val="lt-LT"/>
              </w:rPr>
              <w:t>Nr</w:t>
            </w:r>
            <w:proofErr w:type="spellEnd"/>
            <w:r w:rsidRPr="00DA3E80">
              <w:rPr>
                <w:b/>
                <w:bCs/>
                <w:lang w:val="lt-LT"/>
              </w:rPr>
              <w:t xml:space="preserve">. 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Paskutinė ataskaitinio laikotarpio diena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Paskutinė praėjusio ataskaitinio laikotarpio diena</w:t>
            </w:r>
          </w:p>
        </w:tc>
        <w:tc>
          <w:tcPr>
            <w:tcW w:w="96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A.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ILGALAIKIS TURTAS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155 647,58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156 524,12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Nematerialusis turtas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0,00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I.1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Plėtros darbai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I.2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Programinė įranga ir jos licencijos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I.3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Kitas nematerialusis turtas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I.4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Nebaigti projektai ir išankstiniai mokėjimai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I.5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6431" w:type="dxa"/>
            <w:gridSpan w:val="2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Prestižas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Ilgalaikis materialusis turtas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155 647,58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156 524,12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II.1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Žemė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II.2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Pastatai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151 198,23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152 609,10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II.3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Infrastruktūros ir kiti statiniai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II.4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Nekilnojamosios kultūros vertybės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II.5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Mašinos ir įrenginiai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lastRenderedPageBreak/>
              <w:t>II.6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Transporto priemonės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II.7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Kilnojamosios kultūros vertybės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II.8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Baldai ir biuro įranga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II.9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Kitas ilgalaikis materialusis turtas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4 449,35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3 915,02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II.10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Nebaigta statyba ir išankstiniai mokėjimai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III.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Ilgalaikis finansinis turtas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IV.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Mineraliniai ištekliai ir kitas ilgalaikis turtas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B.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BIOLOGINIS TURTAS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C.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TRUMPALAIKIS TURTAS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52 206,89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26 607,31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Atsargos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3 347,35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7 635,86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I.1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Strateginės ir neliečiamosios atsargos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I.2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Medžiagos, žaliavos ir ūkinis inventorius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3 347,35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7 635,86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I.3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Nebaigta gaminti produkcija ir nebaigtos vykdyti sutartys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I.4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Pagaminta produkcija, atsargos, skirtos parduoti (perduoti)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I.5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6431" w:type="dxa"/>
            <w:gridSpan w:val="2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Ilgalaikis materialusis ir biologinis turtas, skirtas parduoti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Išankstiniai apmokėjimai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III.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Per vienus metus gautinos sumos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46 152,11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18 410,21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III.1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6431" w:type="dxa"/>
            <w:gridSpan w:val="2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Gautinos trumpalaikės finansinės sumos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noWrap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III.2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Gautini mokesčiai ir socialinės įmokos</w:t>
            </w:r>
          </w:p>
        </w:tc>
        <w:tc>
          <w:tcPr>
            <w:tcW w:w="1019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III.3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Gautinos finansavimo sumos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III.4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6431" w:type="dxa"/>
            <w:gridSpan w:val="2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Gautinos sumos už turto naudojimą, parduotas prekes, turtą, paslaugas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2 254,65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2 443,15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III.5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Sukauptos gautinos sumos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43 897,46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15 967,06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III.6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Kitos gautinos sumos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IV.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Trumpalaikės investicijos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V.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Pinigai ir pinigų ekvivalentai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2 707,43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561,24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lastRenderedPageBreak/>
              <w:t> 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IŠ VISO TURTO: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207 854,47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183 131,43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D.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FINANSAVIMO SUMOS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160 258,58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164 288,69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 xml:space="preserve">Iš valstybės biudžeto 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941,00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1 624,00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Iš savivaldybės biudžeto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156 650,94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160 777,86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III.</w:t>
            </w:r>
          </w:p>
        </w:tc>
        <w:tc>
          <w:tcPr>
            <w:tcW w:w="10011" w:type="dxa"/>
            <w:gridSpan w:val="3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Iš Europos Sąjungos, užsienio valstybių ir tarptautinių organizacijų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 xml:space="preserve">IV. 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Iš kitų šaltinių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2 666,64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1 886,83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E.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ĮSIPAREIGOJIMAI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46 381,07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18 011,12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Ilgalaikiai įsipareigojimai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0,00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I.1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Ilgalaikiai finansiniai įsipareigojimai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I.2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 xml:space="preserve">Ilgalaikiai </w:t>
            </w:r>
            <w:proofErr w:type="spellStart"/>
            <w:r w:rsidRPr="00DA3E80">
              <w:rPr>
                <w:lang w:val="lt-LT"/>
              </w:rPr>
              <w:t>atidėjiniai</w:t>
            </w:r>
            <w:proofErr w:type="spellEnd"/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 xml:space="preserve">I.3 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Kiti ilgalaikiai įsipareigojimai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Trumpalaikiai įsipareigojimai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46 381,07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18 011,12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II.1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 xml:space="preserve">Ilgalaikių </w:t>
            </w:r>
            <w:proofErr w:type="spellStart"/>
            <w:r w:rsidRPr="00DA3E80">
              <w:rPr>
                <w:lang w:val="lt-LT"/>
              </w:rPr>
              <w:t>atidėjinių</w:t>
            </w:r>
            <w:proofErr w:type="spellEnd"/>
            <w:r w:rsidRPr="00DA3E80">
              <w:rPr>
                <w:lang w:val="lt-LT"/>
              </w:rPr>
              <w:t xml:space="preserve"> einamųjų metų dalis ir trumpalaikiai </w:t>
            </w:r>
            <w:proofErr w:type="spellStart"/>
            <w:r w:rsidRPr="00DA3E80">
              <w:rPr>
                <w:lang w:val="lt-LT"/>
              </w:rPr>
              <w:t>atidėjiniai</w:t>
            </w:r>
            <w:proofErr w:type="spellEnd"/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II.2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Ilgalaikių įsipareigojimų einamųjų metų dalis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II.3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Trumpalaikiai finansiniai įsipareigojimai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II.4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Mokėtinos subsidijos, dotacijos ir finansavimo sumos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II.5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6431" w:type="dxa"/>
            <w:gridSpan w:val="2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Mokėtinos sumos į Europos Sąjungos biudžetą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II.6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Mokėtinos sumos į biudžetus ir fondus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0,00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II.6.1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Grąžintinos finansavimo sumos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II.6.2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Kitos mokėtinos sumos biudžetui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lastRenderedPageBreak/>
              <w:t>II.7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Mokėtinos socialinės išmokos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II.8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Grąžintini mokesčiai, įmokos ir jų permokos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II.9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Tiekėjams mokėtinos sumos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2 318,50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2 044,06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II.10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Su darbo santykiais susiję įsipareigojimai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38 372,92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II.11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Sukauptos mokėtinos sumos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5 689,65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15 967,06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II.12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Kiti trumpalaikiai įsipareigojimai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F.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GRYNASIS TURTAS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1 214,82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831,62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Dalininkų kapitalas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Rezervai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0,00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II.1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Tikrosios vertės rezervas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II.2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Kiti rezervai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III.</w:t>
            </w:r>
          </w:p>
        </w:tc>
        <w:tc>
          <w:tcPr>
            <w:tcW w:w="10011" w:type="dxa"/>
            <w:gridSpan w:val="3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Nuosavybės metodo įtaka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IV.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Sukauptas perviršis ar deficitas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1 214,82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831,62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IV.1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Einamųjų metų perviršis ar deficitas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383,20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831,62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IV.2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Ankstesnių metų perviršis ar deficitas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831,62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G.</w:t>
            </w:r>
          </w:p>
        </w:tc>
        <w:tc>
          <w:tcPr>
            <w:tcW w:w="3580" w:type="dxa"/>
            <w:noWrap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MAŽUMOS DALIS</w:t>
            </w:r>
          </w:p>
        </w:tc>
        <w:tc>
          <w:tcPr>
            <w:tcW w:w="5412" w:type="dxa"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510"/>
        </w:trPr>
        <w:tc>
          <w:tcPr>
            <w:tcW w:w="1120" w:type="dxa"/>
            <w:hideMark/>
          </w:tcPr>
          <w:p w:rsidR="00DA3E80" w:rsidRPr="00DA3E80" w:rsidRDefault="00DA3E80" w:rsidP="00DA3E80">
            <w:pPr>
              <w:rPr>
                <w:b/>
                <w:bCs/>
                <w:lang w:val="lt-LT"/>
              </w:rPr>
            </w:pPr>
            <w:r w:rsidRPr="00DA3E80">
              <w:rPr>
                <w:b/>
                <w:bCs/>
                <w:lang w:val="lt-LT"/>
              </w:rPr>
              <w:t> </w:t>
            </w:r>
          </w:p>
        </w:tc>
        <w:tc>
          <w:tcPr>
            <w:tcW w:w="10011" w:type="dxa"/>
            <w:gridSpan w:val="3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IŠ VISO FINANSAVIMO SUMŲ, ĮSIPAREIGOJIMŲ, GRYNOJO TURTO IR MAŽUMOS DALIES:</w:t>
            </w: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 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207 854,47</w:t>
            </w: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183 131,43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>
            <w:pPr>
              <w:rPr>
                <w:b/>
                <w:bCs/>
                <w:lang w:val="lt-LT"/>
              </w:rPr>
            </w:pPr>
          </w:p>
        </w:tc>
        <w:tc>
          <w:tcPr>
            <w:tcW w:w="358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917" w:type="dxa"/>
            <w:gridSpan w:val="5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Direktorė</w:t>
            </w:r>
          </w:p>
        </w:tc>
        <w:tc>
          <w:tcPr>
            <w:tcW w:w="2062" w:type="dxa"/>
            <w:gridSpan w:val="2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Svetlana Bulavina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25"/>
        </w:trPr>
        <w:tc>
          <w:tcPr>
            <w:tcW w:w="11917" w:type="dxa"/>
            <w:gridSpan w:val="5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 xml:space="preserve">(viešojo sektoriaus subjekto vadovas arba jo įgaliotas administracijos vadovas)                               </w:t>
            </w:r>
          </w:p>
        </w:tc>
        <w:tc>
          <w:tcPr>
            <w:tcW w:w="2062" w:type="dxa"/>
            <w:gridSpan w:val="2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131" w:type="dxa"/>
            <w:gridSpan w:val="4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786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786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</w:p>
        </w:tc>
        <w:tc>
          <w:tcPr>
            <w:tcW w:w="1031" w:type="dxa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917" w:type="dxa"/>
            <w:gridSpan w:val="5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Buhalterė</w:t>
            </w:r>
          </w:p>
        </w:tc>
        <w:tc>
          <w:tcPr>
            <w:tcW w:w="2062" w:type="dxa"/>
            <w:gridSpan w:val="2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>Jelena Prokopovič</w:t>
            </w: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917" w:type="dxa"/>
            <w:gridSpan w:val="5"/>
            <w:hideMark/>
          </w:tcPr>
          <w:p w:rsidR="00DA3E80" w:rsidRPr="00DA3E80" w:rsidRDefault="00DA3E80">
            <w:pPr>
              <w:rPr>
                <w:lang w:val="lt-LT"/>
              </w:rPr>
            </w:pPr>
            <w:r w:rsidRPr="00DA3E80">
              <w:rPr>
                <w:lang w:val="lt-LT"/>
              </w:rPr>
              <w:t xml:space="preserve">(vyriausiasis buhalteris (buhalteris)                                                                                                 </w:t>
            </w:r>
          </w:p>
        </w:tc>
        <w:tc>
          <w:tcPr>
            <w:tcW w:w="2062" w:type="dxa"/>
            <w:gridSpan w:val="2"/>
            <w:hideMark/>
          </w:tcPr>
          <w:p w:rsidR="00DA3E80" w:rsidRPr="00DA3E80" w:rsidRDefault="00DA3E80" w:rsidP="00DA3E80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  <w:tr w:rsidR="00DA3E80" w:rsidRPr="00DA3E80" w:rsidTr="00DA3E80">
        <w:trPr>
          <w:trHeight w:val="255"/>
        </w:trPr>
        <w:tc>
          <w:tcPr>
            <w:tcW w:w="112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786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1031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DA3E80" w:rsidRPr="00DA3E80" w:rsidRDefault="00DA3E80">
            <w:pPr>
              <w:rPr>
                <w:lang w:val="lt-LT"/>
              </w:rPr>
            </w:pPr>
          </w:p>
        </w:tc>
      </w:tr>
    </w:tbl>
    <w:p w:rsidR="00905946" w:rsidRPr="00DA3E80" w:rsidRDefault="00DA3E80">
      <w:pPr>
        <w:rPr>
          <w:lang w:val="lt-LT"/>
        </w:rPr>
      </w:pPr>
      <w:bookmarkStart w:id="0" w:name="_GoBack"/>
      <w:bookmarkEnd w:id="0"/>
    </w:p>
    <w:sectPr w:rsidR="00905946" w:rsidRPr="00DA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80"/>
    <w:rsid w:val="0090456E"/>
    <w:rsid w:val="00D11F24"/>
    <w:rsid w:val="00D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A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A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2</cp:revision>
  <dcterms:created xsi:type="dcterms:W3CDTF">2017-08-03T07:02:00Z</dcterms:created>
  <dcterms:modified xsi:type="dcterms:W3CDTF">2017-08-03T07:04:00Z</dcterms:modified>
</cp:coreProperties>
</file>